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spacing w:line="312" w:lineRule="auto"/>
        <w:ind w:firstLine="360"/>
        <w:sectPr>
          <w:headerReference w:type="default" r:id="rId4"/>
          <w:headerReference w:type="first" r:id="rId5"/>
          <w:footerReference w:type="default" r:id="rId6"/>
          <w:footerReference w:type="first" r:id="rId7"/>
          <w:pgSz w:w="12240" w:h="15840" w:orient="portrait"/>
          <w:pgMar w:top="1440" w:right="1440" w:bottom="1440" w:left="1440" w:header="720" w:footer="864"/>
          <w:titlePg w:val="1"/>
          <w:bidi w:val="0"/>
        </w:sectPr>
      </w:pPr>
      <w:r>
        <mc:AlternateContent>
          <mc:Choice Requires="wps">
            <w:drawing>
              <wp:anchor distT="152400" distB="152400" distL="152400" distR="152400" simplePos="0" relativeHeight="251654144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2019300</wp:posOffset>
                </wp:positionV>
                <wp:extent cx="7315200" cy="73533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73533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BEBEB">
                            <a:alpha val="6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576.0pt;height:579.0pt;z-index:-251662336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  <v:fill color="#EBEBEB" opacity="6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5516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315200" cy="13716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3716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00549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27" style="visibility:visible;position:absolute;margin-left:0.0pt;margin-top:0.0pt;width:576.0pt;height:108.0pt;z-index:-251661312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  <v:fill color="#005493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6007100</wp:posOffset>
                </wp:positionV>
                <wp:extent cx="6845300" cy="127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27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FFFFFF"/>
                          </a:solidFill>
                          <a:prstDash val="sysDot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36.0pt;margin-top:473.0pt;width:539.0pt;height:0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FFF" opacity="100.0%" weight="0.5pt" dashstyle="shortdot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2095500</wp:posOffset>
                </wp:positionV>
                <wp:extent cx="6819900" cy="74422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7442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spacing w:line="264" w:lineRule="auto"/>
                              <w:rPr>
                                <w:rFonts w:ascii="Autoradiographic" w:cs="Autoradiographic" w:hAnsi="Autoradiographic" w:eastAsia="Autoradiographic"/>
                                <w:color w:val="e224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utoradiographic" w:hAnsi="Autoradiographic"/>
                                <w:color w:val="e22400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IN THIS ISSUE:</w:t>
                            </w:r>
                          </w:p>
                          <w:p>
                            <w:pPr>
                              <w:pStyle w:val="Body"/>
                              <w:spacing w:after="160" w:line="264" w:lineRule="auto"/>
                              <w:rPr>
                                <w:rFonts w:ascii="Autoradiographic" w:cs="Autoradiographic" w:hAnsi="Autoradiographic" w:eastAsia="Autoradiographic"/>
                                <w:color w:val="43434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This 1-page edition of EL MUNDO EN TUS MANOS has been published prior to the start of the 2017-2018 subscription of the publication, which begins 09/04/17, so that teachers that have already gone back to school can use it now. The article was written with beginning Spanish readers in mind.</w:t>
                            </w:r>
                          </w:p>
                          <w:p>
                            <w:pPr>
                              <w:pStyle w:val="Body"/>
                              <w:spacing w:line="264" w:lineRule="auto"/>
                              <w:rPr>
                                <w:rFonts w:ascii="Autoradiographic" w:cs="Autoradiographic" w:hAnsi="Autoradiographic" w:eastAsia="Autoradiographic"/>
                                <w:color w:val="e224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utoradiographic" w:hAnsi="Autoradiographic"/>
                                <w:color w:val="e22400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HOW TO USE:</w:t>
                            </w:r>
                          </w:p>
                          <w:p>
                            <w:pPr>
                              <w:pStyle w:val="Body"/>
                              <w:spacing w:after="160" w:line="264" w:lineRule="auto"/>
                              <w:rPr>
                                <w:rFonts w:ascii="Autoradiographic" w:cs="Autoradiographic" w:hAnsi="Autoradiographic" w:eastAsia="Autoradiographic"/>
                                <w:color w:val="43434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EMETM is typically intended to be used as free reading materials for students. I recommend filling several binders with page protectors to be </w:t>
                            </w:r>
                            <w:r>
                              <w:rPr>
                                <w:rFonts w:ascii="Autoradiographic" w:hAnsi="Autoradiographic" w:hint="default"/>
                                <w:color w:val="434343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News Binders</w:t>
                            </w:r>
                            <w:r>
                              <w:rPr>
                                <w:rFonts w:ascii="Autoradiographic" w:hAnsi="Autoradiographic" w:hint="default"/>
                                <w:color w:val="434343"/>
                                <w:sz w:val="26"/>
                                <w:szCs w:val="26"/>
                                <w:rtl w:val="0"/>
                              </w:rPr>
                              <w:t>”</w:t>
                            </w: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. Add a copy of the new edition to each binder on Mondays. Students that choose to read materials in the News Binders can stay up-to-date on current events by reading the most recent edition, or they can learn history and culture by reading archived copies. To learn what a free reading program is and how to create and sustain one in your language classroom, please visit this pinboard: </w:t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instrText xml:space="preserve"> HYPERLINK "https://www.pinterest.com/tprspublishing/free-reading-ideas-fvrssrclassroom-libraries/"</w:instrText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Autoradiographic" w:hAnsi="Autoradiographic"/>
                                <w:color w:val="011ea9"/>
                                <w:sz w:val="26"/>
                                <w:szCs w:val="26"/>
                                <w:u w:val="single"/>
                                <w:rtl w:val="0"/>
                                <w:lang w:val="en-US"/>
                              </w:rPr>
                              <w:t>https://www.pinterest.com/tprspublishing/free-reading-ideas-fvrssrclassroom-libraries/</w:t>
                            </w:r>
                            <w:r>
                              <w:rPr>
                                <w:rFonts w:ascii="Autoradiographic" w:cs="Autoradiographic" w:hAnsi="Autoradiographic" w:eastAsia="Autoradiographic"/>
                                <w:color w:val="434343"/>
                                <w:sz w:val="26"/>
                                <w:szCs w:val="26"/>
                              </w:rPr>
                              <w:fldChar w:fldCharType="end" w:fldLock="0"/>
                            </w: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. For more printable class library materials, visit </w:t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instrText xml:space="preserve"> HYPERLINK "https://www.teacherspayteachers.com/Store/The-Comprehensible-Classroom-By-Martina-Bex/Category/Class-Library-Materials"</w:instrText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Autoradiographic" w:hAnsi="Autoradiographic"/>
                                <w:color w:val="011ea9"/>
                                <w:sz w:val="26"/>
                                <w:szCs w:val="26"/>
                                <w:u w:val="single"/>
                                <w:rtl w:val="0"/>
                                <w:lang w:val="en-US"/>
                              </w:rPr>
                              <w:t>https://www.teacherspayteachers.com/Store/The-Comprehensible-Classroom-By-Martina-Bex/Category/Class-Library-Materials</w:t>
                            </w:r>
                            <w:r>
                              <w:rPr>
                                <w:rFonts w:ascii="Autoradiographic" w:cs="Autoradiographic" w:hAnsi="Autoradiographic" w:eastAsia="Autoradiographic"/>
                                <w:color w:val="434343"/>
                                <w:sz w:val="26"/>
                                <w:szCs w:val="26"/>
                              </w:rPr>
                              <w:fldChar w:fldCharType="end" w:fldLock="0"/>
                            </w: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Body"/>
                              <w:spacing w:after="160" w:line="264" w:lineRule="auto"/>
                              <w:rPr>
                                <w:rFonts w:ascii="Autoradiographic" w:cs="Autoradiographic" w:hAnsi="Autoradiographic" w:eastAsia="Autoradiographic"/>
                                <w:color w:val="43434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HOWEVER -- Since this is a major event and a special edition of the publication, you may choose to read it together with your students. For tips on reading aloud together in the target language, please see this post: </w:t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instrText xml:space="preserve"> HYPERLINK "https://martinabex.com/2017/08/09/dip-your-toes-in-ci-read-together/"</w:instrText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Autoradiographic" w:hAnsi="Autoradiographic"/>
                                <w:color w:val="011ea9"/>
                                <w:sz w:val="26"/>
                                <w:szCs w:val="26"/>
                                <w:u w:val="single"/>
                                <w:rtl w:val="0"/>
                                <w:lang w:val="en-US"/>
                              </w:rPr>
                              <w:t>https://martinabex.com/2017/08/09/dip-your-toes-in-ci-read-together/</w:t>
                            </w:r>
                            <w:r>
                              <w:rPr>
                                <w:rFonts w:ascii="Autoradiographic" w:cs="Autoradiographic" w:hAnsi="Autoradiographic" w:eastAsia="Autoradiographic"/>
                                <w:color w:val="434343"/>
                                <w:sz w:val="26"/>
                                <w:szCs w:val="26"/>
                              </w:rPr>
                              <w:fldChar w:fldCharType="end" w:fldLock="0"/>
                            </w: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Body"/>
                              <w:spacing w:after="160" w:line="264" w:lineRule="auto"/>
                              <w:rPr>
                                <w:rFonts w:ascii="Autoradiographic" w:cs="Autoradiographic" w:hAnsi="Autoradiographic" w:eastAsia="Autoradiographic"/>
                                <w:color w:val="43434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Please consider using this special edition with the </w:t>
                            </w:r>
                            <w:r>
                              <w:rPr>
                                <w:rFonts w:ascii="Autoradiographic" w:hAnsi="Autoradiographic" w:hint="default"/>
                                <w:color w:val="434343"/>
                                <w:sz w:val="26"/>
                                <w:szCs w:val="26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s-ES_tradnl"/>
                              </w:rPr>
                              <w:t>La paz empieza contigo</w:t>
                            </w:r>
                            <w:r>
                              <w:rPr>
                                <w:rFonts w:ascii="Autoradiographic" w:hAnsi="Autoradiographic" w:hint="default"/>
                                <w:color w:val="434343"/>
                                <w:sz w:val="26"/>
                                <w:szCs w:val="26"/>
                                <w:rtl w:val="0"/>
                              </w:rPr>
                              <w:t xml:space="preserve">” </w:t>
                            </w: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slideshow that I shared just one day before the Las Ramblas attack, on the heels of the Charlottesville violence in the US: </w:t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instrText xml:space="preserve"> HYPERLINK "https://martinabex.com/2017/08/16/peace-begins-with-you-ppt-for-spanish-classes/"</w:instrText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Autoradiographic" w:hAnsi="Autoradiographic"/>
                                <w:color w:val="011ea9"/>
                                <w:sz w:val="26"/>
                                <w:szCs w:val="26"/>
                                <w:u w:val="single"/>
                                <w:rtl w:val="0"/>
                                <w:lang w:val="en-US"/>
                              </w:rPr>
                              <w:t>https://martinabex.com/2017/08/16/peace-begins-with-you-ppt-for-spanish-classes/</w:t>
                            </w:r>
                            <w:r>
                              <w:rPr>
                                <w:rFonts w:ascii="Autoradiographic" w:cs="Autoradiographic" w:hAnsi="Autoradiographic" w:eastAsia="Autoradiographic"/>
                                <w:color w:val="434343"/>
                                <w:sz w:val="26"/>
                                <w:szCs w:val="26"/>
                              </w:rPr>
                              <w:fldChar w:fldCharType="end" w:fldLock="0"/>
                            </w: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Body"/>
                              <w:spacing w:after="160" w:line="264" w:lineRule="auto"/>
                              <w:rPr>
                                <w:rFonts w:ascii="Autoradiographic" w:cs="Autoradiographic" w:hAnsi="Autoradiographic" w:eastAsia="Autoradiographic"/>
                                <w:color w:val="43434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This particular special edition is licensed CC-BY-NC-SA 3.0, which means that you can use, adapt, and share the content freely provided credit is given to The Comprehensible Classroom and it is shared with the same license.</w:t>
                            </w:r>
                          </w:p>
                          <w:p>
                            <w:pPr>
                              <w:pStyle w:val="Body"/>
                              <w:spacing w:line="264" w:lineRule="auto"/>
                              <w:rPr>
                                <w:rFonts w:ascii="Autoradiographic" w:cs="Autoradiographic" w:hAnsi="Autoradiographic" w:eastAsia="Autoradiographic"/>
                                <w:color w:val="e224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utoradiographic" w:hAnsi="Autoradiographic"/>
                                <w:color w:val="e22400"/>
                                <w:sz w:val="26"/>
                                <w:szCs w:val="26"/>
                                <w:rtl w:val="0"/>
                              </w:rPr>
                              <w:t>FIND A MISTAKE?</w:t>
                            </w:r>
                          </w:p>
                          <w:p>
                            <w:pPr>
                              <w:pStyle w:val="Body"/>
                              <w:spacing w:after="160" w:line="264" w:lineRule="auto"/>
                              <w:rPr>
                                <w:rFonts w:ascii="Autoradiographic" w:cs="Autoradiographic" w:hAnsi="Autoradiographic" w:eastAsia="Autoradiographic"/>
                                <w:color w:val="43434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Because I compile a new edition each week based on news stories from that week, there is not as much time to review and edit them as I usually have with the materials that I develop. If you find an error, typo, or factual mistake, please notify me immediately via email at </w:t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instrText xml:space="preserve"> HYPERLINK "mailto:comprehensibleclassroom@gmail.com"</w:instrText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Autoradiographic" w:hAnsi="Autoradiographic"/>
                                <w:color w:val="011ea9"/>
                                <w:sz w:val="26"/>
                                <w:szCs w:val="26"/>
                                <w:u w:val="single"/>
                                <w:rtl w:val="0"/>
                                <w:lang w:val="en-US"/>
                              </w:rPr>
                              <w:t>comprehensibleclassroom@gmail.com</w:t>
                            </w:r>
                            <w:r>
                              <w:rPr>
                                <w:rFonts w:ascii="Autoradiographic" w:cs="Autoradiographic" w:hAnsi="Autoradiographic" w:eastAsia="Autoradiographic"/>
                                <w:color w:val="434343"/>
                                <w:sz w:val="26"/>
                                <w:szCs w:val="26"/>
                              </w:rPr>
                              <w:fldChar w:fldCharType="end" w:fldLock="0"/>
                            </w: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. I will correct the problem and re-upload it expeditiously; usually within 24 hours. </w:t>
                            </w:r>
                          </w:p>
                          <w:p>
                            <w:pPr>
                              <w:pStyle w:val="Body"/>
                              <w:spacing w:line="264" w:lineRule="auto"/>
                              <w:rPr>
                                <w:rFonts w:ascii="Autoradiographic" w:cs="Autoradiographic" w:hAnsi="Autoradiographic" w:eastAsia="Autoradiographic"/>
                                <w:color w:val="e224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utoradiographic" w:hAnsi="Autoradiographic"/>
                                <w:color w:val="e22400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STORIES WANTED:</w:t>
                            </w:r>
                          </w:p>
                          <w:p>
                            <w:pPr>
                              <w:pStyle w:val="Body"/>
                              <w:spacing w:line="264" w:lineRule="auto"/>
                            </w:pP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If you read a news story about a current event in a Spanish speaking country and would like to see it appear in the coming Monday</w:t>
                            </w:r>
                            <w:r>
                              <w:rPr>
                                <w:rFonts w:ascii="Autoradiographic" w:hAnsi="Autoradiographic" w:hint="default"/>
                                <w:color w:val="434343"/>
                                <w:sz w:val="26"/>
                                <w:szCs w:val="26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s edition, tweet the link to @martinabex, post it on The Comprehensible Classroom</w:t>
                            </w:r>
                            <w:r>
                              <w:rPr>
                                <w:rFonts w:ascii="Autoradiographic" w:hAnsi="Autoradiographic" w:hint="default"/>
                                <w:color w:val="434343"/>
                                <w:sz w:val="26"/>
                                <w:szCs w:val="26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s Facebook timeline </w:t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instrText xml:space="preserve"> HYPERLINK "https://www.facebook.com/TheComprehensibleClassroom/"</w:instrText>
                            </w:r>
                            <w:r>
                              <w:rPr>
                                <w:rStyle w:val="Hyperlink.0"/>
                                <w:rFonts w:ascii="Autoradiographic" w:cs="Autoradiographic" w:hAnsi="Autoradiographic" w:eastAsia="Autoradiographic"/>
                                <w:color w:val="011ea9"/>
                                <w:sz w:val="26"/>
                                <w:szCs w:val="26"/>
                                <w:u w:val="single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Autoradiographic" w:hAnsi="Autoradiographic"/>
                                <w:color w:val="011ea9"/>
                                <w:sz w:val="26"/>
                                <w:szCs w:val="26"/>
                                <w:u w:val="single"/>
                                <w:rtl w:val="0"/>
                                <w:lang w:val="en-US"/>
                              </w:rPr>
                              <w:t>https://www.facebook.com/TheComprehensibleClassroom/</w:t>
                            </w:r>
                            <w:r>
                              <w:rPr>
                                <w:rFonts w:ascii="Autoradiographic" w:cs="Autoradiographic" w:hAnsi="Autoradiographic" w:eastAsia="Autoradiographic"/>
                                <w:color w:val="434343"/>
                                <w:sz w:val="26"/>
                                <w:szCs w:val="26"/>
                              </w:rPr>
                              <w:fldChar w:fldCharType="end" w:fldLock="0"/>
                            </w:r>
                            <w:r>
                              <w:rPr>
                                <w:rFonts w:ascii="Autoradiographic" w:hAnsi="Autoradiographic"/>
                                <w:color w:val="434343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, or email it to me directly.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7.0pt;margin-top:165.0pt;width:537.0pt;height:586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264" w:lineRule="auto"/>
                        <w:rPr>
                          <w:rFonts w:ascii="Autoradiographic" w:cs="Autoradiographic" w:hAnsi="Autoradiographic" w:eastAsia="Autoradiographic"/>
                          <w:color w:val="e22400"/>
                          <w:sz w:val="26"/>
                          <w:szCs w:val="26"/>
                        </w:rPr>
                      </w:pPr>
                      <w:r>
                        <w:rPr>
                          <w:rFonts w:ascii="Autoradiographic" w:hAnsi="Autoradiographic"/>
                          <w:color w:val="e22400"/>
                          <w:sz w:val="26"/>
                          <w:szCs w:val="26"/>
                          <w:rtl w:val="0"/>
                          <w:lang w:val="de-DE"/>
                        </w:rPr>
                        <w:t>IN THIS ISSUE:</w:t>
                      </w:r>
                    </w:p>
                    <w:p>
                      <w:pPr>
                        <w:pStyle w:val="Body"/>
                        <w:spacing w:after="160" w:line="264" w:lineRule="auto"/>
                        <w:rPr>
                          <w:rFonts w:ascii="Autoradiographic" w:cs="Autoradiographic" w:hAnsi="Autoradiographic" w:eastAsia="Autoradiographic"/>
                          <w:color w:val="434343"/>
                          <w:sz w:val="26"/>
                          <w:szCs w:val="26"/>
                        </w:rPr>
                      </w:pP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>This 1-page edition of EL MUNDO EN TUS MANOS has been published prior to the start of the 2017-2018 subscription of the publication, which begins 09/04/17, so that teachers that have already gone back to school can use it now. The article was written with beginning Spanish readers in mind.</w:t>
                      </w:r>
                    </w:p>
                    <w:p>
                      <w:pPr>
                        <w:pStyle w:val="Body"/>
                        <w:spacing w:line="264" w:lineRule="auto"/>
                        <w:rPr>
                          <w:rFonts w:ascii="Autoradiographic" w:cs="Autoradiographic" w:hAnsi="Autoradiographic" w:eastAsia="Autoradiographic"/>
                          <w:color w:val="e22400"/>
                          <w:sz w:val="26"/>
                          <w:szCs w:val="26"/>
                        </w:rPr>
                      </w:pPr>
                      <w:r>
                        <w:rPr>
                          <w:rFonts w:ascii="Autoradiographic" w:hAnsi="Autoradiographic"/>
                          <w:color w:val="e22400"/>
                          <w:sz w:val="26"/>
                          <w:szCs w:val="26"/>
                          <w:rtl w:val="0"/>
                          <w:lang w:val="de-DE"/>
                        </w:rPr>
                        <w:t>HOW TO USE:</w:t>
                      </w:r>
                    </w:p>
                    <w:p>
                      <w:pPr>
                        <w:pStyle w:val="Body"/>
                        <w:spacing w:after="160" w:line="264" w:lineRule="auto"/>
                        <w:rPr>
                          <w:rFonts w:ascii="Autoradiographic" w:cs="Autoradiographic" w:hAnsi="Autoradiographic" w:eastAsia="Autoradiographic"/>
                          <w:color w:val="434343"/>
                          <w:sz w:val="26"/>
                          <w:szCs w:val="26"/>
                        </w:rPr>
                      </w:pP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 xml:space="preserve">EMETM is typically intended to be used as free reading materials for students. I recommend filling several binders with page protectors to be </w:t>
                      </w:r>
                      <w:r>
                        <w:rPr>
                          <w:rFonts w:ascii="Autoradiographic" w:hAnsi="Autoradiographic" w:hint="default"/>
                          <w:color w:val="434343"/>
                          <w:sz w:val="26"/>
                          <w:szCs w:val="26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>News Binders</w:t>
                      </w:r>
                      <w:r>
                        <w:rPr>
                          <w:rFonts w:ascii="Autoradiographic" w:hAnsi="Autoradiographic" w:hint="default"/>
                          <w:color w:val="434343"/>
                          <w:sz w:val="26"/>
                          <w:szCs w:val="26"/>
                          <w:rtl w:val="0"/>
                        </w:rPr>
                        <w:t>”</w:t>
                      </w: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 xml:space="preserve">. Add a copy of the new edition to each binder on Mondays. Students that choose to read materials in the News Binders can stay up-to-date on current events by reading the most recent edition, or they can learn history and culture by reading archived copies. To learn what a free reading program is and how to create and sustain one in your language classroom, please visit this pinboard: </w:t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instrText xml:space="preserve"> HYPERLINK "https://www.pinterest.com/tprspublishing/free-reading-ideas-fvrssrclassroom-libraries/"</w:instrText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Autoradiographic" w:hAnsi="Autoradiographic"/>
                          <w:color w:val="011ea9"/>
                          <w:sz w:val="26"/>
                          <w:szCs w:val="26"/>
                          <w:u w:val="single"/>
                          <w:rtl w:val="0"/>
                          <w:lang w:val="en-US"/>
                        </w:rPr>
                        <w:t>https://www.pinterest.com/tprspublishing/free-reading-ideas-fvrssrclassroom-libraries/</w:t>
                      </w:r>
                      <w:r>
                        <w:rPr>
                          <w:rFonts w:ascii="Autoradiographic" w:cs="Autoradiographic" w:hAnsi="Autoradiographic" w:eastAsia="Autoradiographic"/>
                          <w:color w:val="434343"/>
                          <w:sz w:val="26"/>
                          <w:szCs w:val="26"/>
                        </w:rPr>
                        <w:fldChar w:fldCharType="end" w:fldLock="0"/>
                      </w: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 xml:space="preserve">. For more printable class library materials, visit </w:t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instrText xml:space="preserve"> HYPERLINK "https://www.teacherspayteachers.com/Store/The-Comprehensible-Classroom-By-Martina-Bex/Category/Class-Library-Materials"</w:instrText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Autoradiographic" w:hAnsi="Autoradiographic"/>
                          <w:color w:val="011ea9"/>
                          <w:sz w:val="26"/>
                          <w:szCs w:val="26"/>
                          <w:u w:val="single"/>
                          <w:rtl w:val="0"/>
                          <w:lang w:val="en-US"/>
                        </w:rPr>
                        <w:t>https://www.teacherspayteachers.com/Store/The-Comprehensible-Classroom-By-Martina-Bex/Category/Class-Library-Materials</w:t>
                      </w:r>
                      <w:r>
                        <w:rPr>
                          <w:rFonts w:ascii="Autoradiographic" w:cs="Autoradiographic" w:hAnsi="Autoradiographic" w:eastAsia="Autoradiographic"/>
                          <w:color w:val="434343"/>
                          <w:sz w:val="26"/>
                          <w:szCs w:val="26"/>
                        </w:rPr>
                        <w:fldChar w:fldCharType="end" w:fldLock="0"/>
                      </w: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Body"/>
                        <w:spacing w:after="160" w:line="264" w:lineRule="auto"/>
                        <w:rPr>
                          <w:rFonts w:ascii="Autoradiographic" w:cs="Autoradiographic" w:hAnsi="Autoradiographic" w:eastAsia="Autoradiographic"/>
                          <w:color w:val="434343"/>
                          <w:sz w:val="26"/>
                          <w:szCs w:val="26"/>
                        </w:rPr>
                      </w:pP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 xml:space="preserve">HOWEVER -- Since this is a major event and a special edition of the publication, you may choose to read it together with your students. For tips on reading aloud together in the target language, please see this post: </w:t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instrText xml:space="preserve"> HYPERLINK "https://martinabex.com/2017/08/09/dip-your-toes-in-ci-read-together/"</w:instrText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Autoradiographic" w:hAnsi="Autoradiographic"/>
                          <w:color w:val="011ea9"/>
                          <w:sz w:val="26"/>
                          <w:szCs w:val="26"/>
                          <w:u w:val="single"/>
                          <w:rtl w:val="0"/>
                          <w:lang w:val="en-US"/>
                        </w:rPr>
                        <w:t>https://martinabex.com/2017/08/09/dip-your-toes-in-ci-read-together/</w:t>
                      </w:r>
                      <w:r>
                        <w:rPr>
                          <w:rFonts w:ascii="Autoradiographic" w:cs="Autoradiographic" w:hAnsi="Autoradiographic" w:eastAsia="Autoradiographic"/>
                          <w:color w:val="434343"/>
                          <w:sz w:val="26"/>
                          <w:szCs w:val="26"/>
                        </w:rPr>
                        <w:fldChar w:fldCharType="end" w:fldLock="0"/>
                      </w: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Body"/>
                        <w:spacing w:after="160" w:line="264" w:lineRule="auto"/>
                        <w:rPr>
                          <w:rFonts w:ascii="Autoradiographic" w:cs="Autoradiographic" w:hAnsi="Autoradiographic" w:eastAsia="Autoradiographic"/>
                          <w:color w:val="434343"/>
                          <w:sz w:val="26"/>
                          <w:szCs w:val="26"/>
                        </w:rPr>
                      </w:pP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 xml:space="preserve">Please consider using this special edition with the </w:t>
                      </w:r>
                      <w:r>
                        <w:rPr>
                          <w:rFonts w:ascii="Autoradiographic" w:hAnsi="Autoradiographic" w:hint="default"/>
                          <w:color w:val="434343"/>
                          <w:sz w:val="26"/>
                          <w:szCs w:val="26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s-ES_tradnl"/>
                        </w:rPr>
                        <w:t>La paz empieza contigo</w:t>
                      </w:r>
                      <w:r>
                        <w:rPr>
                          <w:rFonts w:ascii="Autoradiographic" w:hAnsi="Autoradiographic" w:hint="default"/>
                          <w:color w:val="434343"/>
                          <w:sz w:val="26"/>
                          <w:szCs w:val="26"/>
                          <w:rtl w:val="0"/>
                        </w:rPr>
                        <w:t xml:space="preserve">” </w:t>
                      </w: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 xml:space="preserve">slideshow that I shared just one day before the Las Ramblas attack, on the heels of the Charlottesville violence in the US: </w:t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instrText xml:space="preserve"> HYPERLINK "https://martinabex.com/2017/08/16/peace-begins-with-you-ppt-for-spanish-classes/"</w:instrText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Autoradiographic" w:hAnsi="Autoradiographic"/>
                          <w:color w:val="011ea9"/>
                          <w:sz w:val="26"/>
                          <w:szCs w:val="26"/>
                          <w:u w:val="single"/>
                          <w:rtl w:val="0"/>
                          <w:lang w:val="en-US"/>
                        </w:rPr>
                        <w:t>https://martinabex.com/2017/08/16/peace-begins-with-you-ppt-for-spanish-classes/</w:t>
                      </w:r>
                      <w:r>
                        <w:rPr>
                          <w:rFonts w:ascii="Autoradiographic" w:cs="Autoradiographic" w:hAnsi="Autoradiographic" w:eastAsia="Autoradiographic"/>
                          <w:color w:val="434343"/>
                          <w:sz w:val="26"/>
                          <w:szCs w:val="26"/>
                        </w:rPr>
                        <w:fldChar w:fldCharType="end" w:fldLock="0"/>
                      </w: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</w:rPr>
                        <w:t xml:space="preserve"> </w:t>
                      </w:r>
                    </w:p>
                    <w:p>
                      <w:pPr>
                        <w:pStyle w:val="Body"/>
                        <w:spacing w:after="160" w:line="264" w:lineRule="auto"/>
                        <w:rPr>
                          <w:rFonts w:ascii="Autoradiographic" w:cs="Autoradiographic" w:hAnsi="Autoradiographic" w:eastAsia="Autoradiographic"/>
                          <w:color w:val="434343"/>
                          <w:sz w:val="26"/>
                          <w:szCs w:val="26"/>
                        </w:rPr>
                      </w:pP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>This particular special edition is licensed CC-BY-NC-SA 3.0, which means that you can use, adapt, and share the content freely provided credit is given to The Comprehensible Classroom and it is shared with the same license.</w:t>
                      </w:r>
                    </w:p>
                    <w:p>
                      <w:pPr>
                        <w:pStyle w:val="Body"/>
                        <w:spacing w:line="264" w:lineRule="auto"/>
                        <w:rPr>
                          <w:rFonts w:ascii="Autoradiographic" w:cs="Autoradiographic" w:hAnsi="Autoradiographic" w:eastAsia="Autoradiographic"/>
                          <w:color w:val="e22400"/>
                          <w:sz w:val="26"/>
                          <w:szCs w:val="26"/>
                        </w:rPr>
                      </w:pPr>
                      <w:r>
                        <w:rPr>
                          <w:rFonts w:ascii="Autoradiographic" w:hAnsi="Autoradiographic"/>
                          <w:color w:val="e22400"/>
                          <w:sz w:val="26"/>
                          <w:szCs w:val="26"/>
                          <w:rtl w:val="0"/>
                        </w:rPr>
                        <w:t>FIND A MISTAKE?</w:t>
                      </w:r>
                    </w:p>
                    <w:p>
                      <w:pPr>
                        <w:pStyle w:val="Body"/>
                        <w:spacing w:after="160" w:line="264" w:lineRule="auto"/>
                        <w:rPr>
                          <w:rFonts w:ascii="Autoradiographic" w:cs="Autoradiographic" w:hAnsi="Autoradiographic" w:eastAsia="Autoradiographic"/>
                          <w:color w:val="434343"/>
                          <w:sz w:val="26"/>
                          <w:szCs w:val="26"/>
                        </w:rPr>
                      </w:pP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 xml:space="preserve">Because I compile a new edition each week based on news stories from that week, there is not as much time to review and edit them as I usually have with the materials that I develop. If you find an error, typo, or factual mistake, please notify me immediately via email at </w:t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instrText xml:space="preserve"> HYPERLINK "mailto:comprehensibleclassroom@gmail.com"</w:instrText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Autoradiographic" w:hAnsi="Autoradiographic"/>
                          <w:color w:val="011ea9"/>
                          <w:sz w:val="26"/>
                          <w:szCs w:val="26"/>
                          <w:u w:val="single"/>
                          <w:rtl w:val="0"/>
                          <w:lang w:val="en-US"/>
                        </w:rPr>
                        <w:t>comprehensibleclassroom@gmail.com</w:t>
                      </w:r>
                      <w:r>
                        <w:rPr>
                          <w:rFonts w:ascii="Autoradiographic" w:cs="Autoradiographic" w:hAnsi="Autoradiographic" w:eastAsia="Autoradiographic"/>
                          <w:color w:val="434343"/>
                          <w:sz w:val="26"/>
                          <w:szCs w:val="26"/>
                        </w:rPr>
                        <w:fldChar w:fldCharType="end" w:fldLock="0"/>
                      </w: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 xml:space="preserve"> . I will correct the problem and re-upload it expeditiously; usually within 24 hours. </w:t>
                      </w:r>
                    </w:p>
                    <w:p>
                      <w:pPr>
                        <w:pStyle w:val="Body"/>
                        <w:spacing w:line="264" w:lineRule="auto"/>
                        <w:rPr>
                          <w:rFonts w:ascii="Autoradiographic" w:cs="Autoradiographic" w:hAnsi="Autoradiographic" w:eastAsia="Autoradiographic"/>
                          <w:color w:val="e22400"/>
                          <w:sz w:val="26"/>
                          <w:szCs w:val="26"/>
                        </w:rPr>
                      </w:pPr>
                      <w:r>
                        <w:rPr>
                          <w:rFonts w:ascii="Autoradiographic" w:hAnsi="Autoradiographic"/>
                          <w:color w:val="e22400"/>
                          <w:sz w:val="26"/>
                          <w:szCs w:val="26"/>
                          <w:rtl w:val="0"/>
                          <w:lang w:val="en-US"/>
                        </w:rPr>
                        <w:t>STORIES WANTED:</w:t>
                      </w:r>
                    </w:p>
                    <w:p>
                      <w:pPr>
                        <w:pStyle w:val="Body"/>
                        <w:spacing w:line="264" w:lineRule="auto"/>
                      </w:pP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>If you read a news story about a current event in a Spanish speaking country and would like to see it appear in the coming Monday</w:t>
                      </w:r>
                      <w:r>
                        <w:rPr>
                          <w:rFonts w:ascii="Autoradiographic" w:hAnsi="Autoradiographic" w:hint="default"/>
                          <w:color w:val="434343"/>
                          <w:sz w:val="26"/>
                          <w:szCs w:val="26"/>
                          <w:rtl w:val="0"/>
                        </w:rPr>
                        <w:t>’</w:t>
                      </w: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>s edition, tweet the link to @martinabex, post it on The Comprehensible Classroom</w:t>
                      </w:r>
                      <w:r>
                        <w:rPr>
                          <w:rFonts w:ascii="Autoradiographic" w:hAnsi="Autoradiographic" w:hint="default"/>
                          <w:color w:val="434343"/>
                          <w:sz w:val="26"/>
                          <w:szCs w:val="26"/>
                          <w:rtl w:val="0"/>
                        </w:rPr>
                        <w:t>’</w:t>
                      </w: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 xml:space="preserve">s Facebook timeline </w:t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instrText xml:space="preserve"> HYPERLINK "https://www.facebook.com/TheComprehensibleClassroom/"</w:instrText>
                      </w:r>
                      <w:r>
                        <w:rPr>
                          <w:rStyle w:val="Hyperlink.0"/>
                          <w:rFonts w:ascii="Autoradiographic" w:cs="Autoradiographic" w:hAnsi="Autoradiographic" w:eastAsia="Autoradiographic"/>
                          <w:color w:val="011ea9"/>
                          <w:sz w:val="26"/>
                          <w:szCs w:val="26"/>
                          <w:u w:val="single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Autoradiographic" w:hAnsi="Autoradiographic"/>
                          <w:color w:val="011ea9"/>
                          <w:sz w:val="26"/>
                          <w:szCs w:val="26"/>
                          <w:u w:val="single"/>
                          <w:rtl w:val="0"/>
                          <w:lang w:val="en-US"/>
                        </w:rPr>
                        <w:t>https://www.facebook.com/TheComprehensibleClassroom/</w:t>
                      </w:r>
                      <w:r>
                        <w:rPr>
                          <w:rFonts w:ascii="Autoradiographic" w:cs="Autoradiographic" w:hAnsi="Autoradiographic" w:eastAsia="Autoradiographic"/>
                          <w:color w:val="434343"/>
                          <w:sz w:val="26"/>
                          <w:szCs w:val="26"/>
                        </w:rPr>
                        <w:fldChar w:fldCharType="end" w:fldLock="0"/>
                      </w:r>
                      <w:r>
                        <w:rPr>
                          <w:rFonts w:ascii="Autoradiographic" w:hAnsi="Autoradiographic"/>
                          <w:color w:val="434343"/>
                          <w:sz w:val="26"/>
                          <w:szCs w:val="26"/>
                          <w:rtl w:val="0"/>
                          <w:lang w:val="en-US"/>
                        </w:rPr>
                        <w:t>, or email it to me directly.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177800</wp:posOffset>
                </wp:positionV>
                <wp:extent cx="7416800" cy="19558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0" cy="1955800"/>
                          <a:chOff x="0" y="0"/>
                          <a:chExt cx="7416799" cy="1955800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50800" y="50800"/>
                            <a:ext cx="7315200" cy="17145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00549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1739900" y="0"/>
                            <a:ext cx="5676900" cy="19558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Title 1"/>
                                <w:spacing w:line="168" w:lineRule="auto"/>
                              </w:pPr>
                              <w:r>
                                <w:rPr>
                                  <w:rFonts w:ascii="Futura Condensed" w:hAnsi="Futura Condensed"/>
                                  <w:sz w:val="120"/>
                                  <w:szCs w:val="120"/>
                                  <w:rtl w:val="0"/>
                                  <w:lang w:val="es-ES_tradnl"/>
                                </w:rPr>
                                <w:t>Noticias del mundo hispanohablante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1" name="Shape 1073741831"/>
                        <wps:cNvSpPr/>
                        <wps:spPr>
                          <a:xfrm>
                            <a:off x="1795780" y="1422400"/>
                            <a:ext cx="5422901" cy="2667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eadline 2"/>
                              </w:pPr>
                              <w:r>
                                <w:rPr>
                                  <w:rFonts w:ascii="Futura Condensed" w:hAnsi="Futura Condensed"/>
                                  <w:color w:val="c3d016"/>
                                  <w:sz w:val="24"/>
                                  <w:szCs w:val="24"/>
                                  <w:rtl w:val="0"/>
                                  <w:lang w:val="es-ES_tradnl"/>
                                </w:rPr>
                                <w:t>una publicaci</w:t>
                              </w:r>
                              <w:r>
                                <w:rPr>
                                  <w:rFonts w:ascii="Futura Condensed" w:hAnsi="Futura Condensed" w:hint="default"/>
                                  <w:color w:val="c3d016"/>
                                  <w:sz w:val="24"/>
                                  <w:szCs w:val="24"/>
                                  <w:rtl w:val="0"/>
                                  <w:lang w:val="es-ES_tradnl"/>
                                </w:rPr>
                                <w:t>ó</w:t>
                              </w:r>
                              <w:r>
                                <w:rPr>
                                  <w:rFonts w:ascii="Futura Condensed" w:hAnsi="Futura Condensed"/>
                                  <w:color w:val="c3d016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n de The Comprehensible Classroom               </w:t>
                              </w:r>
                              <w:r>
                                <w:rPr>
                                  <w:rFonts w:ascii="Futura Condensed" w:hAnsi="Futura Condensed"/>
                                  <w:color w:val="c3d016"/>
                                  <w:sz w:val="32"/>
                                  <w:szCs w:val="32"/>
                                  <w:rtl w:val="0"/>
                                  <w:lang w:val="da-DK"/>
                                </w:rPr>
                                <w:t>EDICI</w:t>
                              </w:r>
                              <w:r>
                                <w:rPr>
                                  <w:rFonts w:ascii="Futura Condensed" w:hAnsi="Futura Condensed" w:hint="default"/>
                                  <w:color w:val="c3d016"/>
                                  <w:sz w:val="32"/>
                                  <w:szCs w:val="32"/>
                                  <w:rtl w:val="0"/>
                                </w:rPr>
                                <w:t>Ó</w:t>
                              </w:r>
                              <w:r>
                                <w:rPr>
                                  <w:rFonts w:ascii="Futura Condensed" w:hAnsi="Futura Condensed"/>
                                  <w:color w:val="c3d016"/>
                                  <w:sz w:val="32"/>
                                  <w:szCs w:val="32"/>
                                  <w:rtl w:val="0"/>
                                  <w:lang w:val="en-US"/>
                                </w:rPr>
                                <w:t>N ESPECIAL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Screen Shot 2016-03-15 at 1.07.54 PM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91"/>
                            <a:ext cx="1879601" cy="1729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14.0pt;margin-top:14.0pt;width:584.0pt;height:154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416800,1955800">
                <w10:wrap type="none" side="bothSides" anchorx="page" anchory="page"/>
                <v:roundrect id="_x0000_s1031" style="position:absolute;left:50800;top:50800;width:7315200;height:1714500;" adj="0">
                  <v:fill color="#005493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oundrect>
                <v:rect id="_x0000_s1032" style="position:absolute;left:1739900;top:0;width:5676900;height:19558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Title 1"/>
                          <w:spacing w:line="168" w:lineRule="auto"/>
                        </w:pPr>
                        <w:r>
                          <w:rPr>
                            <w:rFonts w:ascii="Futura Condensed" w:hAnsi="Futura Condensed"/>
                            <w:sz w:val="120"/>
                            <w:szCs w:val="120"/>
                            <w:rtl w:val="0"/>
                            <w:lang w:val="es-ES_tradnl"/>
                          </w:rPr>
                          <w:t>Noticias del mundo hispanohablante</w:t>
                        </w:r>
                      </w:p>
                    </w:txbxContent>
                  </v:textbox>
                </v:rect>
                <v:rect id="_x0000_s1033" style="position:absolute;left:1795780;top:1422400;width:5422900;height:2667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eadline 2"/>
                        </w:pPr>
                        <w:r>
                          <w:rPr>
                            <w:rFonts w:ascii="Futura Condensed" w:hAnsi="Futura Condensed"/>
                            <w:color w:val="c3d016"/>
                            <w:sz w:val="24"/>
                            <w:szCs w:val="24"/>
                            <w:rtl w:val="0"/>
                            <w:lang w:val="es-ES_tradnl"/>
                          </w:rPr>
                          <w:t>una publicaci</w:t>
                        </w:r>
                        <w:r>
                          <w:rPr>
                            <w:rFonts w:ascii="Futura Condensed" w:hAnsi="Futura Condensed" w:hint="default"/>
                            <w:color w:val="c3d016"/>
                            <w:sz w:val="24"/>
                            <w:szCs w:val="24"/>
                            <w:rtl w:val="0"/>
                            <w:lang w:val="es-ES_tradnl"/>
                          </w:rPr>
                          <w:t>ó</w:t>
                        </w:r>
                        <w:r>
                          <w:rPr>
                            <w:rFonts w:ascii="Futura Condensed" w:hAnsi="Futura Condensed"/>
                            <w:color w:val="c3d016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n de The Comprehensible Classroom               </w:t>
                        </w:r>
                        <w:r>
                          <w:rPr>
                            <w:rFonts w:ascii="Futura Condensed" w:hAnsi="Futura Condensed"/>
                            <w:color w:val="c3d016"/>
                            <w:sz w:val="32"/>
                            <w:szCs w:val="32"/>
                            <w:rtl w:val="0"/>
                            <w:lang w:val="da-DK"/>
                          </w:rPr>
                          <w:t>EDICI</w:t>
                        </w:r>
                        <w:r>
                          <w:rPr>
                            <w:rFonts w:ascii="Futura Condensed" w:hAnsi="Futura Condensed" w:hint="default"/>
                            <w:color w:val="c3d016"/>
                            <w:sz w:val="32"/>
                            <w:szCs w:val="32"/>
                            <w:rtl w:val="0"/>
                          </w:rPr>
                          <w:t>Ó</w:t>
                        </w:r>
                        <w:r>
                          <w:rPr>
                            <w:rFonts w:ascii="Futura Condensed" w:hAnsi="Futura Condensed"/>
                            <w:color w:val="c3d016"/>
                            <w:sz w:val="32"/>
                            <w:szCs w:val="32"/>
                            <w:rtl w:val="0"/>
                            <w:lang w:val="en-US"/>
                          </w:rPr>
                          <w:t>N ESPECIAL</w:t>
                        </w:r>
                      </w:p>
                    </w:txbxContent>
                  </v:textbox>
                </v:rect>
                <v:shape id="_x0000_s1034" type="#_x0000_t75" style="position:absolute;left:0;top:34792;width:1879600;height:1729819;">
                  <v:imagedata r:id="rId8" o:title="Screen Shot 2016-03-15 at 1.07.54 PM.png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9652000</wp:posOffset>
                </wp:positionV>
                <wp:extent cx="5461000" cy="2921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0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jc w:val="center"/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  <w:rtl w:val="0"/>
                              </w:rPr>
                              <w:t xml:space="preserve">CC-BY-NC-SA 3.0 2017 Martina Bex </w:t>
                            </w:r>
                            <w:r>
                              <w:rPr>
                                <w:rFonts w:ascii="Lucida Grande" w:hAnsi="Lucida Grande" w:hint="default"/>
                                <w:sz w:val="20"/>
                                <w:szCs w:val="20"/>
                                <w:rtl w:val="0"/>
                              </w:rPr>
                              <w:t>●</w: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  <w:rtl w:val="0"/>
                              </w:rPr>
                              <w:t xml:space="preserve"> www.martinabex.com </w:t>
                            </w:r>
                            <w:r>
                              <w:rPr>
                                <w:rFonts w:ascii="Lucida Grande" w:hAnsi="Lucida Grande" w:hint="default"/>
                                <w:sz w:val="20"/>
                                <w:szCs w:val="20"/>
                                <w:rtl w:val="0"/>
                              </w:rPr>
                              <w:t>●</w: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The Comprehensible Classroom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91.0pt;margin-top:760.0pt;width:430.0pt;height:23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jc w:val="center"/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  <w:rtl w:val="0"/>
                        </w:rPr>
                        <w:t xml:space="preserve">CC-BY-NC-SA 3.0 2017 Martina Bex </w:t>
                      </w:r>
                      <w:r>
                        <w:rPr>
                          <w:rFonts w:ascii="Lucida Grande" w:hAnsi="Lucida Grande" w:hint="default"/>
                          <w:sz w:val="20"/>
                          <w:szCs w:val="20"/>
                          <w:rtl w:val="0"/>
                        </w:rPr>
                        <w:t>●</w: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  <w:rtl w:val="0"/>
                        </w:rPr>
                        <w:t xml:space="preserve"> www.martinabex.com </w:t>
                      </w:r>
                      <w:r>
                        <w:rPr>
                          <w:rFonts w:ascii="Lucida Grande" w:hAnsi="Lucida Grande" w:hint="default"/>
                          <w:sz w:val="20"/>
                          <w:szCs w:val="20"/>
                          <w:rtl w:val="0"/>
                        </w:rPr>
                        <w:t>●</w: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  <w:rtl w:val="0"/>
                          <w:lang w:val="en-US"/>
                        </w:rPr>
                        <w:t xml:space="preserve"> The Comprehensible Classroom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16"/>
          <w:szCs w:val="16"/>
        </w:rPr>
        <w:br w:type="page"/>
      </w:r>
    </w:p>
    <w:p>
      <w:pPr>
        <w:pStyle w:val="Body"/>
        <w:spacing w:line="312" w:lineRule="auto"/>
        <w:ind w:firstLine="360"/>
      </w:pPr>
      <w:r>
        <mc:AlternateContent>
          <mc:Choice Requires="wps">
            <w:drawing>
              <wp:anchor distT="152400" distB="152400" distL="152400" distR="152400" simplePos="0" relativeHeight="251656192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1993900</wp:posOffset>
                </wp:positionV>
                <wp:extent cx="7315200" cy="763270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7632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BEBEB">
                            <a:alpha val="6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6" style="visibility:visible;position:absolute;margin-left:0.0pt;margin-top:0.0pt;width:576.0pt;height:601.0pt;z-index:-251660288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  <v:fill color="#EBEBEB" opacity="6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2108200</wp:posOffset>
                </wp:positionV>
                <wp:extent cx="7073900" cy="73279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0" cy="7327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7" style="visibility:visible;position:absolute;margin-left:0.0pt;margin-top:0.0pt;width:557.0pt;height:577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177800</wp:posOffset>
                </wp:positionV>
                <wp:extent cx="7416800" cy="19558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0" cy="1955800"/>
                          <a:chOff x="0" y="0"/>
                          <a:chExt cx="7416799" cy="1955800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50800" y="50800"/>
                            <a:ext cx="7315200" cy="17145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00549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1739900" y="0"/>
                            <a:ext cx="5676900" cy="19558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Title 1"/>
                                <w:spacing w:line="168" w:lineRule="auto"/>
                              </w:pPr>
                              <w:r>
                                <w:rPr>
                                  <w:rFonts w:ascii="Futura Condensed" w:hAnsi="Futura Condensed"/>
                                  <w:sz w:val="120"/>
                                  <w:szCs w:val="120"/>
                                  <w:rtl w:val="0"/>
                                  <w:lang w:val="es-ES_tradnl"/>
                                </w:rPr>
                                <w:t>Noticias del mundo hispanohablante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1795780" y="1422400"/>
                            <a:ext cx="5422901" cy="2667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eadline 2"/>
                              </w:pPr>
                              <w:r>
                                <w:rPr>
                                  <w:rFonts w:ascii="Futura Condensed" w:hAnsi="Futura Condensed"/>
                                  <w:color w:val="c3d016"/>
                                  <w:sz w:val="24"/>
                                  <w:szCs w:val="24"/>
                                  <w:rtl w:val="0"/>
                                  <w:lang w:val="es-ES_tradnl"/>
                                </w:rPr>
                                <w:t>una publicaci</w:t>
                              </w:r>
                              <w:r>
                                <w:rPr>
                                  <w:rFonts w:ascii="Futura Condensed" w:hAnsi="Futura Condensed" w:hint="default"/>
                                  <w:color w:val="c3d016"/>
                                  <w:sz w:val="24"/>
                                  <w:szCs w:val="24"/>
                                  <w:rtl w:val="0"/>
                                  <w:lang w:val="es-ES_tradnl"/>
                                </w:rPr>
                                <w:t>ó</w:t>
                              </w:r>
                              <w:r>
                                <w:rPr>
                                  <w:rFonts w:ascii="Futura Condensed" w:hAnsi="Futura Condensed"/>
                                  <w:color w:val="c3d016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n de The Comprehensible Classroom               </w:t>
                              </w:r>
                              <w:r>
                                <w:rPr>
                                  <w:rFonts w:ascii="Futura Condensed" w:hAnsi="Futura Condensed"/>
                                  <w:color w:val="c3d016"/>
                                  <w:sz w:val="32"/>
                                  <w:szCs w:val="32"/>
                                  <w:rtl w:val="0"/>
                                  <w:lang w:val="da-DK"/>
                                </w:rPr>
                                <w:t>EDICI</w:t>
                              </w:r>
                              <w:r>
                                <w:rPr>
                                  <w:rFonts w:ascii="Futura Condensed" w:hAnsi="Futura Condensed" w:hint="default"/>
                                  <w:color w:val="c3d016"/>
                                  <w:sz w:val="32"/>
                                  <w:szCs w:val="32"/>
                                  <w:rtl w:val="0"/>
                                </w:rPr>
                                <w:t>Ó</w:t>
                              </w:r>
                              <w:r>
                                <w:rPr>
                                  <w:rFonts w:ascii="Futura Condensed" w:hAnsi="Futura Condensed"/>
                                  <w:color w:val="c3d016"/>
                                  <w:sz w:val="32"/>
                                  <w:szCs w:val="32"/>
                                  <w:rtl w:val="0"/>
                                  <w:lang w:val="en-US"/>
                                </w:rPr>
                                <w:t>N ESPECIAL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0" name="Screen Shot 2016-03-15 at 1.07.54 PM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91"/>
                            <a:ext cx="1879601" cy="1729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14.0pt;margin-top:14.0pt;width:584.0pt;height:154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416800,1955800">
                <w10:wrap type="none" side="bothSides" anchorx="page" anchory="page"/>
                <v:roundrect id="_x0000_s1039" style="position:absolute;left:50800;top:50800;width:7315200;height:1714500;" adj="0">
                  <v:fill color="#005493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oundrect>
                <v:rect id="_x0000_s1040" style="position:absolute;left:1739900;top:0;width:5676900;height:19558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Title 1"/>
                          <w:spacing w:line="168" w:lineRule="auto"/>
                        </w:pPr>
                        <w:r>
                          <w:rPr>
                            <w:rFonts w:ascii="Futura Condensed" w:hAnsi="Futura Condensed"/>
                            <w:sz w:val="120"/>
                            <w:szCs w:val="120"/>
                            <w:rtl w:val="0"/>
                            <w:lang w:val="es-ES_tradnl"/>
                          </w:rPr>
                          <w:t>Noticias del mundo hispanohablante</w:t>
                        </w:r>
                      </w:p>
                    </w:txbxContent>
                  </v:textbox>
                </v:rect>
                <v:rect id="_x0000_s1041" style="position:absolute;left:1795780;top:1422400;width:5422900;height:2667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eadline 2"/>
                        </w:pPr>
                        <w:r>
                          <w:rPr>
                            <w:rFonts w:ascii="Futura Condensed" w:hAnsi="Futura Condensed"/>
                            <w:color w:val="c3d016"/>
                            <w:sz w:val="24"/>
                            <w:szCs w:val="24"/>
                            <w:rtl w:val="0"/>
                            <w:lang w:val="es-ES_tradnl"/>
                          </w:rPr>
                          <w:t>una publicaci</w:t>
                        </w:r>
                        <w:r>
                          <w:rPr>
                            <w:rFonts w:ascii="Futura Condensed" w:hAnsi="Futura Condensed" w:hint="default"/>
                            <w:color w:val="c3d016"/>
                            <w:sz w:val="24"/>
                            <w:szCs w:val="24"/>
                            <w:rtl w:val="0"/>
                            <w:lang w:val="es-ES_tradnl"/>
                          </w:rPr>
                          <w:t>ó</w:t>
                        </w:r>
                        <w:r>
                          <w:rPr>
                            <w:rFonts w:ascii="Futura Condensed" w:hAnsi="Futura Condensed"/>
                            <w:color w:val="c3d016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n de The Comprehensible Classroom               </w:t>
                        </w:r>
                        <w:r>
                          <w:rPr>
                            <w:rFonts w:ascii="Futura Condensed" w:hAnsi="Futura Condensed"/>
                            <w:color w:val="c3d016"/>
                            <w:sz w:val="32"/>
                            <w:szCs w:val="32"/>
                            <w:rtl w:val="0"/>
                            <w:lang w:val="da-DK"/>
                          </w:rPr>
                          <w:t>EDICI</w:t>
                        </w:r>
                        <w:r>
                          <w:rPr>
                            <w:rFonts w:ascii="Futura Condensed" w:hAnsi="Futura Condensed" w:hint="default"/>
                            <w:color w:val="c3d016"/>
                            <w:sz w:val="32"/>
                            <w:szCs w:val="32"/>
                            <w:rtl w:val="0"/>
                          </w:rPr>
                          <w:t>Ó</w:t>
                        </w:r>
                        <w:r>
                          <w:rPr>
                            <w:rFonts w:ascii="Futura Condensed" w:hAnsi="Futura Condensed"/>
                            <w:color w:val="c3d016"/>
                            <w:sz w:val="32"/>
                            <w:szCs w:val="32"/>
                            <w:rtl w:val="0"/>
                            <w:lang w:val="en-US"/>
                          </w:rPr>
                          <w:t>N ESPECIAL</w:t>
                        </w:r>
                      </w:p>
                    </w:txbxContent>
                  </v:textbox>
                </v:rect>
                <v:shape id="_x0000_s1042" type="#_x0000_t75" style="position:absolute;left:0;top:34792;width:1879600;height:1729819;">
                  <v:imagedata r:id="rId8" o:title="Screen Shot 2016-03-15 at 1.07.54 PM.png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2616200</wp:posOffset>
                </wp:positionV>
                <wp:extent cx="6908800" cy="6858000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800" cy="6858000"/>
                          <a:chOff x="0" y="0"/>
                          <a:chExt cx="6908800" cy="685800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0" y="0"/>
                            <a:ext cx="6908800" cy="68580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0" y="0"/>
                            <a:ext cx="2186624" cy="6858000"/>
                          </a:xfrm>
                          <a:prstGeom prst="rect">
                            <a:avLst/>
                          </a:prstGeom>
                        </wps:spPr>
                        <wps:txbx id="20">
                          <w:txbxContent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ind w:firstLine="360"/>
                                <w:rPr>
                                  <w:rFonts w:ascii="Helvetica Neue" w:cs="Helvetica Neue" w:hAnsi="Helvetica Neue" w:eastAsia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El 17 de agosto, terroristas atacaron a muchas personas en Espa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es-ES_tradnl"/>
                                </w:rPr>
                                <w:t>ñ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it-IT"/>
                                </w:rPr>
                                <w:t xml:space="preserve">a. 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ind w:firstLine="360"/>
                                <w:rPr>
                                  <w:rFonts w:ascii="Helvetica Neue" w:cs="Helvetica Neue" w:hAnsi="Helvetica Neue" w:eastAsia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Los terroristas atacaron a muchas personas inocentes en Barcelona, Espa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es-ES_tradnl"/>
                                </w:rPr>
                                <w:t>ñ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 xml:space="preserve">a. Atacaron a personas inocentes en Las Ramblas. Las Ramblas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rtl w:val="0"/>
                                  <w:lang w:val="es-ES_tradnl"/>
                                </w:rPr>
                                <w:t>es una calle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vertAlign w:val="superscript"/>
                                  <w:rtl w:val="0"/>
                                </w:rPr>
                                <w:t>1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 xml:space="preserve"> en Barcelona. Las Ramblas es una calle popular. Es una atracci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es-ES_tradnl"/>
                                </w:rPr>
                                <w:t>ó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</w:rPr>
                                <w:t>n tur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</w:rPr>
                                <w:t>í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 xml:space="preserve">stica. Muchos turistas visitan Las Ramblas. Muchos residentes de Barcelona visitan Las Ramblas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rtl w:val="0"/>
                                  <w:lang w:val="es-ES_tradnl"/>
                                </w:rPr>
                                <w:t>tambi</w:t>
                              </w:r>
                              <w:r>
                                <w:rPr>
                                  <w:rFonts w:ascii="Helvetica Neue" w:hAnsi="Helvetica Neue" w:hint="default"/>
                                  <w:b w:val="1"/>
                                  <w:bCs w:val="1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rtl w:val="0"/>
                                </w:rPr>
                                <w:t>n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vertAlign w:val="superscript"/>
                                  <w:rtl w:val="0"/>
                                </w:rPr>
                                <w:t>2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 xml:space="preserve">. El ataque terrorista es horroroso. El ataque es una tragedia.  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ind w:firstLine="360"/>
                                <w:rPr>
                                  <w:rFonts w:ascii="Helvetica Neue" w:cs="Helvetica Neue" w:hAnsi="Helvetica Neue" w:eastAsia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rtl w:val="0"/>
                                  <w:lang w:val="pt-PT"/>
                                </w:rPr>
                                <w:t>ISIS declar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es-ES_tradnl"/>
                                </w:rPr>
                                <w:t xml:space="preserve">ó 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su responsabilidad por el ataque. Los terroristas de ISIS no atacaron a las personas inocentes con rifles. No atacaron a las personas inocentes con machetes. Los terroristas atacaron a las personas inocentes con un veh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</w:rPr>
                                <w:t>í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culo. Los terroristas atacaron a las personas r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</w:rPr>
                                <w:t>á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pt-PT"/>
                                </w:rPr>
                                <w:t xml:space="preserve">pidamente.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rtl w:val="0"/>
                                  <w:lang w:val="es-ES_tradnl"/>
                                </w:rPr>
                                <w:t>Entonces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vertAlign w:val="superscript"/>
                                  <w:rtl w:val="0"/>
                                </w:rPr>
                                <w:t>3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, se escaparon r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</w:rPr>
                                <w:t>á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pt-PT"/>
                                </w:rPr>
                                <w:t xml:space="preserve">pidamente. 14 </w:t>
                              </w:r>
                              <w:r>
                                <w:rPr>
                                  <w:rFonts w:ascii="Helvetica Neue" w:hAnsi="Helvetica Neue"/>
                                  <w:i w:val="1"/>
                                  <w:iCs w:val="1"/>
                                  <w:rtl w:val="0"/>
                                  <w:lang w:val="it-IT"/>
                                </w:rPr>
                                <w:t xml:space="preserve">(catorce) 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 xml:space="preserve">personas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rtl w:val="0"/>
                                  <w:lang w:val="es-ES_tradnl"/>
                                </w:rPr>
                                <w:t>murieron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vertAlign w:val="superscript"/>
                                  <w:rtl w:val="0"/>
                                </w:rPr>
                                <w:t>4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 xml:space="preserve"> en la furgoneta. 100 </w:t>
                              </w:r>
                              <w:r>
                                <w:rPr>
                                  <w:rFonts w:ascii="Helvetica Neue" w:hAnsi="Helvetica Neue"/>
                                  <w:i w:val="1"/>
                                  <w:iCs w:val="1"/>
                                  <w:rtl w:val="0"/>
                                  <w:lang w:val="fr-FR"/>
                                </w:rPr>
                                <w:t xml:space="preserve">(cien) 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 xml:space="preserve">personas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rtl w:val="0"/>
                                  <w:lang w:val="es-ES_tradnl"/>
                                </w:rPr>
                                <w:t>resultaron heridas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vertAlign w:val="superscript"/>
                                  <w:rtl w:val="0"/>
                                </w:rPr>
                                <w:t>5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. Los terroristas atacaron a muchas personas inocentes.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ind w:firstLine="360"/>
                                <w:rPr>
                                  <w:rFonts w:ascii="Helvetica Neue" w:cs="Helvetica Neue" w:hAnsi="Helvetica Neue" w:eastAsia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El ataque en Las Ramblas ocurri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es-ES_tradnl"/>
                                </w:rPr>
                                <w:t xml:space="preserve">ó 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el 17 de agosto de 2017. Las autoridades cancelaron los eventos p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</w:rPr>
                                <w:t>ú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 xml:space="preserve">blicos en Barcelona para el resto del 17 de agosto. Las autoridades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rtl w:val="0"/>
                                  <w:lang w:val="es-ES_tradnl"/>
                                </w:rPr>
                                <w:t>cerraron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vertAlign w:val="superscript"/>
                                  <w:rtl w:val="0"/>
                                </w:rPr>
                                <w:t>6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 xml:space="preserve"> el metro. Cerraron las estaciones de autobuses. Eventualmente, las autoridades arrestaron a dos personas.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ind w:firstLine="360"/>
                                <w:rPr>
                                  <w:rFonts w:ascii="Helvetica Neue" w:cs="Helvetica Neue" w:hAnsi="Helvetica Neue" w:eastAsia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Un ataque similar ocurri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es-ES_tradnl"/>
                                </w:rPr>
                                <w:t xml:space="preserve">ó 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 xml:space="preserve">el 12 de agosto de 2017 en Charlottesville en los Estados Unidos. 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  <w:rPr>
                                  <w:rFonts w:ascii="Helvetica Neue" w:cs="Helvetica Neue" w:hAnsi="Helvetica Neue" w:eastAsia="Helvetica Neu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vertAlign w:val="superscript"/>
                                  <w:rtl w:val="0"/>
                                </w:rPr>
                                <w:t>1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s-ES_tradnl"/>
                                </w:rPr>
                                <w:t xml:space="preserve">es una calle </w:t>
                              </w: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- is a street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  <w:rPr>
                                  <w:rFonts w:ascii="Helvetica Neue" w:cs="Helvetica Neue" w:hAnsi="Helvetica Neue" w:eastAsia="Helvetica Neu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vertAlign w:val="superscript"/>
                                  <w:rtl w:val="0"/>
                                </w:rPr>
                                <w:t>2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s-ES_tradnl"/>
                                </w:rPr>
                                <w:t>tambi</w:t>
                              </w:r>
                              <w:r>
                                <w:rPr>
                                  <w:rFonts w:ascii="Helvetica Neue" w:hAnsi="Helvetica Neue" w:hint="default"/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</w:rPr>
                                <w:t>n</w:t>
                              </w: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 xml:space="preserve"> - also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  <w:rPr>
                                  <w:rFonts w:ascii="Helvetica Neue" w:cs="Helvetica Neue" w:hAnsi="Helvetica Neue" w:eastAsia="Helvetica Neu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vertAlign w:val="superscript"/>
                                  <w:rtl w:val="0"/>
                                </w:rPr>
                                <w:t>3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s-ES_tradnl"/>
                                </w:rPr>
                                <w:t>entonces</w:t>
                              </w: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 xml:space="preserve"> - then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  <w:rPr>
                                  <w:rFonts w:ascii="Helvetica Neue" w:cs="Helvetica Neue" w:hAnsi="Helvetica Neue" w:eastAsia="Helvetica Neu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vertAlign w:val="superscript"/>
                                  <w:rtl w:val="0"/>
                                </w:rPr>
                                <w:t>4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s-ES_tradnl"/>
                                </w:rPr>
                                <w:t>murieron</w:t>
                              </w: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 xml:space="preserve"> - died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  <w:rPr>
                                  <w:rFonts w:ascii="Helvetica Neue" w:cs="Helvetica Neue" w:hAnsi="Helvetica Neue" w:eastAsia="Helvetica Neu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 xml:space="preserve"> 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vertAlign w:val="superscript"/>
                                  <w:rtl w:val="0"/>
                                </w:rPr>
                                <w:t>5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s-ES_tradnl"/>
                                </w:rPr>
                                <w:t xml:space="preserve">resultaron heridas </w:t>
                              </w: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 xml:space="preserve">- were left 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  <w:rPr>
                                  <w:rFonts w:ascii="Helvetica Neue" w:cs="Helvetica Neue" w:hAnsi="Helvetica Neue" w:eastAsia="Helvetica Neu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 xml:space="preserve">                                       injured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spacing w:line="264" w:lineRule="auto"/>
                              </w:pP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de-DE"/>
                                </w:rPr>
                                <w:t xml:space="preserve">   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vertAlign w:val="superscript"/>
                                  <w:rtl w:val="0"/>
                                </w:rPr>
                                <w:t>6</w:t>
                              </w:r>
                              <w:r>
                                <w:rPr>
                                  <w:rFonts w:ascii="Helvetica Neue" w:hAnsi="Helvetica Neue"/>
                                  <w:b w:val="1"/>
                                  <w:bCs w:val="1"/>
                                  <w:sz w:val="20"/>
                                  <w:szCs w:val="20"/>
                                  <w:rtl w:val="0"/>
                                  <w:lang w:val="es-ES_tradnl"/>
                                </w:rPr>
                                <w:t xml:space="preserve">cerraron - </w:t>
                              </w:r>
                              <w:r>
                                <w:rPr>
                                  <w:rFonts w:ascii="Helvetica Neue" w:hAnsi="Helvetica Neue"/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wrap="square" lIns="0" tIns="0" rIns="0" bIns="0" numCol="3" spcCol="174464" anchor="t">
                          <a:noAutofit/>
                        </wps:bodyPr>
                      </wps:wsp>
                      <wps:wsp>
                        <wps:cNvPr id="1073741845" name="Shape 1073741845"/>
                        <wps:cNvSpPr/>
                        <wps:spPr>
                          <a:xfrm>
                            <a:off x="2361088" y="0"/>
                            <a:ext cx="2186624" cy="6858000"/>
                          </a:xfrm>
                          <a:prstGeom prst="rect">
                            <a:avLst/>
                          </a:prstGeom>
                        </wps:spPr>
                        <wps:linkedTxbx id="20" seq="1"/>
                        <wps:bodyPr wrap="square" lIns="0" tIns="0" rIns="0" bIns="0" numCol="3" spcCol="174464" anchor="t">
                          <a:noAutofit/>
                        </wps:bodyPr>
                      </wps:wsp>
                      <wps:wsp>
                        <wps:cNvPr id="1073741846" name="Shape 1073741846"/>
                        <wps:cNvSpPr/>
                        <wps:spPr>
                          <a:xfrm>
                            <a:off x="4722176" y="0"/>
                            <a:ext cx="2186624" cy="6858000"/>
                          </a:xfrm>
                          <a:prstGeom prst="rect">
                            <a:avLst/>
                          </a:prstGeom>
                        </wps:spPr>
                        <wps:linkedTxbx id="20" seq="2"/>
                        <wps:bodyPr wrap="square" lIns="0" tIns="0" rIns="0" bIns="0" numCol="3" spcCol="174464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3" style="visibility:visible;position:absolute;margin-left:39.0pt;margin-top:206.0pt;width:544.0pt;height:540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908800,6858000">
                <w10:wrap type="none" side="bothSides" anchorx="page" anchory="page"/>
                <v:rect id="_x0000_s1044" style="position:absolute;left:0;top:0;width:6908800;height:68580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45" style="position:absolute;left:0;top:0;width:2186624;height:68580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46;">
                    <w:txbxContent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ind w:firstLine="360"/>
                          <w:rPr>
                            <w:rFonts w:ascii="Helvetica Neue" w:cs="Helvetica Neue" w:hAnsi="Helvetica Neue" w:eastAsia="Helvetica Neue"/>
                          </w:rPr>
                        </w:pP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El 17 de agosto, terroristas atacaron a muchas personas en Espa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es-ES_tradnl"/>
                          </w:rPr>
                          <w:t>ñ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it-IT"/>
                          </w:rPr>
                          <w:t xml:space="preserve">a. 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ind w:firstLine="360"/>
                          <w:rPr>
                            <w:rFonts w:ascii="Helvetica Neue" w:cs="Helvetica Neue" w:hAnsi="Helvetica Neue" w:eastAsia="Helvetica Neue"/>
                          </w:rPr>
                        </w:pP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Los terroristas atacaron a muchas personas inocentes en Barcelona, Espa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es-ES_tradnl"/>
                          </w:rPr>
                          <w:t>ñ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 xml:space="preserve">a. Atacaron a personas inocentes en Las Ramblas. Las Ramblas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rtl w:val="0"/>
                            <w:lang w:val="es-ES_tradnl"/>
                          </w:rPr>
                          <w:t>es una calle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vertAlign w:val="superscript"/>
                            <w:rtl w:val="0"/>
                          </w:rPr>
                          <w:t>1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 xml:space="preserve"> en Barcelona. Las Ramblas es una calle popular. Es una atracci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es-ES_tradnl"/>
                          </w:rPr>
                          <w:t>ó</w:t>
                        </w:r>
                        <w:r>
                          <w:rPr>
                            <w:rFonts w:ascii="Helvetica Neue" w:hAnsi="Helvetica Neue"/>
                            <w:rtl w:val="0"/>
                          </w:rPr>
                          <w:t>n tur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</w:rPr>
                          <w:t>í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 xml:space="preserve">stica. Muchos turistas visitan Las Ramblas. Muchos residentes de Barcelona visitan Las Ramblas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rtl w:val="0"/>
                            <w:lang w:val="es-ES_tradnl"/>
                          </w:rPr>
                          <w:t>tambi</w:t>
                        </w:r>
                        <w:r>
                          <w:rPr>
                            <w:rFonts w:ascii="Helvetica Neue" w:hAnsi="Helvetica Neue" w:hint="default"/>
                            <w:b w:val="1"/>
                            <w:bCs w:val="1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rtl w:val="0"/>
                          </w:rPr>
                          <w:t>n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vertAlign w:val="superscript"/>
                            <w:rtl w:val="0"/>
                          </w:rPr>
                          <w:t>2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 xml:space="preserve">. El ataque terrorista es horroroso. El ataque es una tragedia.  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ind w:firstLine="360"/>
                          <w:rPr>
                            <w:rFonts w:ascii="Helvetica Neue" w:cs="Helvetica Neue" w:hAnsi="Helvetica Neue" w:eastAsia="Helvetica Neue"/>
                          </w:rPr>
                        </w:pPr>
                        <w:r>
                          <w:rPr>
                            <w:rFonts w:ascii="Helvetica Neue" w:hAnsi="Helvetica Neue"/>
                            <w:rtl w:val="0"/>
                            <w:lang w:val="pt-PT"/>
                          </w:rPr>
                          <w:t>ISIS declar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es-ES_tradnl"/>
                          </w:rPr>
                          <w:t xml:space="preserve">ó 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su responsabilidad por el ataque. Los terroristas de ISIS no atacaron a las personas inocentes con rifles. No atacaron a las personas inocentes con machetes. Los terroristas atacaron a las personas inocentes con un veh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</w:rPr>
                          <w:t>í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culo. Los terroristas atacaron a las personas r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</w:rPr>
                          <w:t>á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pt-PT"/>
                          </w:rPr>
                          <w:t xml:space="preserve">pidamente.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rtl w:val="0"/>
                            <w:lang w:val="es-ES_tradnl"/>
                          </w:rPr>
                          <w:t>Entonces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vertAlign w:val="superscript"/>
                            <w:rtl w:val="0"/>
                          </w:rPr>
                          <w:t>3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, se escaparon r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</w:rPr>
                          <w:t>á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pt-PT"/>
                          </w:rPr>
                          <w:t xml:space="preserve">pidamente. 14 </w:t>
                        </w:r>
                        <w:r>
                          <w:rPr>
                            <w:rFonts w:ascii="Helvetica Neue" w:hAnsi="Helvetica Neue"/>
                            <w:i w:val="1"/>
                            <w:iCs w:val="1"/>
                            <w:rtl w:val="0"/>
                            <w:lang w:val="it-IT"/>
                          </w:rPr>
                          <w:t xml:space="preserve">(catorce) 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 xml:space="preserve">personas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rtl w:val="0"/>
                            <w:lang w:val="es-ES_tradnl"/>
                          </w:rPr>
                          <w:t>murieron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vertAlign w:val="superscript"/>
                            <w:rtl w:val="0"/>
                          </w:rPr>
                          <w:t>4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 xml:space="preserve"> en la furgoneta. 100 </w:t>
                        </w:r>
                        <w:r>
                          <w:rPr>
                            <w:rFonts w:ascii="Helvetica Neue" w:hAnsi="Helvetica Neue"/>
                            <w:i w:val="1"/>
                            <w:iCs w:val="1"/>
                            <w:rtl w:val="0"/>
                            <w:lang w:val="fr-FR"/>
                          </w:rPr>
                          <w:t xml:space="preserve">(cien) 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 xml:space="preserve">personas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rtl w:val="0"/>
                            <w:lang w:val="es-ES_tradnl"/>
                          </w:rPr>
                          <w:t>resultaron heridas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vertAlign w:val="superscript"/>
                            <w:rtl w:val="0"/>
                          </w:rPr>
                          <w:t>5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. Los terroristas atacaron a muchas personas inocentes.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ind w:firstLine="360"/>
                          <w:rPr>
                            <w:rFonts w:ascii="Helvetica Neue" w:cs="Helvetica Neue" w:hAnsi="Helvetica Neue" w:eastAsia="Helvetica Neue"/>
                          </w:rPr>
                        </w:pP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El ataque en Las Ramblas ocurri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es-ES_tradnl"/>
                          </w:rPr>
                          <w:t xml:space="preserve">ó 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el 17 de agosto de 2017. Las autoridades cancelaron los eventos p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</w:rPr>
                          <w:t>ú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 xml:space="preserve">blicos en Barcelona para el resto del 17 de agosto. Las autoridades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rtl w:val="0"/>
                            <w:lang w:val="es-ES_tradnl"/>
                          </w:rPr>
                          <w:t>cerraron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vertAlign w:val="superscript"/>
                            <w:rtl w:val="0"/>
                          </w:rPr>
                          <w:t>6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 xml:space="preserve"> el metro. Cerraron las estaciones de autobuses. Eventualmente, las autoridades arrestaron a dos personas.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ind w:firstLine="360"/>
                          <w:rPr>
                            <w:rFonts w:ascii="Helvetica Neue" w:cs="Helvetica Neue" w:hAnsi="Helvetica Neue" w:eastAsia="Helvetica Neue"/>
                          </w:rPr>
                        </w:pP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Un ataque similar ocurri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es-ES_tradnl"/>
                          </w:rPr>
                          <w:t xml:space="preserve">ó 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 xml:space="preserve">el 12 de agosto de 2017 en Charlottesville en los Estados Unidos. 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  <w:rPr>
                            <w:rFonts w:ascii="Helvetica Neue" w:cs="Helvetica Neue" w:hAnsi="Helvetica Neue" w:eastAsia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de-DE"/>
                          </w:rPr>
                          <w:t xml:space="preserve">  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vertAlign w:val="superscript"/>
                            <w:rtl w:val="0"/>
                          </w:rPr>
                          <w:t>1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s-ES_tradnl"/>
                          </w:rPr>
                          <w:t xml:space="preserve">es una calle </w:t>
                        </w: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en-US"/>
                          </w:rPr>
                          <w:t>- is a street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  <w:rPr>
                            <w:rFonts w:ascii="Helvetica Neue" w:cs="Helvetica Neue" w:hAnsi="Helvetica Neue" w:eastAsia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de-DE"/>
                          </w:rPr>
                          <w:t xml:space="preserve">  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vertAlign w:val="superscript"/>
                            <w:rtl w:val="0"/>
                          </w:rPr>
                          <w:t>2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s-ES_tradnl"/>
                          </w:rPr>
                          <w:t>tambi</w:t>
                        </w:r>
                        <w:r>
                          <w:rPr>
                            <w:rFonts w:ascii="Helvetica Neue" w:hAnsi="Helvetica Neue" w:hint="default"/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rtl w:val="0"/>
                          </w:rPr>
                          <w:t>n</w:t>
                        </w: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en-US"/>
                          </w:rPr>
                          <w:t xml:space="preserve"> - also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  <w:rPr>
                            <w:rFonts w:ascii="Helvetica Neue" w:cs="Helvetica Neue" w:hAnsi="Helvetica Neue" w:eastAsia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de-DE"/>
                          </w:rPr>
                          <w:t xml:space="preserve">  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vertAlign w:val="superscript"/>
                            <w:rtl w:val="0"/>
                          </w:rPr>
                          <w:t>3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s-ES_tradnl"/>
                          </w:rPr>
                          <w:t>entonces</w:t>
                        </w: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en-US"/>
                          </w:rPr>
                          <w:t xml:space="preserve"> - then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  <w:rPr>
                            <w:rFonts w:ascii="Helvetica Neue" w:cs="Helvetica Neue" w:hAnsi="Helvetica Neue" w:eastAsia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de-DE"/>
                          </w:rPr>
                          <w:t xml:space="preserve">  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vertAlign w:val="superscript"/>
                            <w:rtl w:val="0"/>
                          </w:rPr>
                          <w:t>4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s-ES_tradnl"/>
                          </w:rPr>
                          <w:t>murieron</w:t>
                        </w: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de-DE"/>
                          </w:rPr>
                          <w:t xml:space="preserve"> - died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  <w:rPr>
                            <w:rFonts w:ascii="Helvetica Neue" w:cs="Helvetica Neue" w:hAnsi="Helvetica Neue" w:eastAsia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de-DE"/>
                          </w:rPr>
                          <w:t xml:space="preserve"> 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rtl w:val="0"/>
                          </w:rPr>
                          <w:t xml:space="preserve">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vertAlign w:val="superscript"/>
                            <w:rtl w:val="0"/>
                          </w:rPr>
                          <w:t>5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s-ES_tradnl"/>
                          </w:rPr>
                          <w:t xml:space="preserve">resultaron heridas </w:t>
                        </w: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en-US"/>
                          </w:rPr>
                          <w:t xml:space="preserve">- were left 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  <w:rPr>
                            <w:rFonts w:ascii="Helvetica Neue" w:cs="Helvetica Neue" w:hAnsi="Helvetica Neue" w:eastAsia="Helvetica Neu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en-US"/>
                          </w:rPr>
                          <w:t xml:space="preserve">                                       injured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spacing w:line="264" w:lineRule="auto"/>
                        </w:pP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de-DE"/>
                          </w:rPr>
                          <w:t xml:space="preserve">   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vertAlign w:val="superscript"/>
                            <w:rtl w:val="0"/>
                          </w:rPr>
                          <w:t>6</w:t>
                        </w:r>
                        <w:r>
                          <w:rPr>
                            <w:rFonts w:ascii="Helvetica Neue" w:hAnsi="Helvetica Neue"/>
                            <w:b w:val="1"/>
                            <w:bCs w:val="1"/>
                            <w:sz w:val="20"/>
                            <w:szCs w:val="20"/>
                            <w:rtl w:val="0"/>
                            <w:lang w:val="es-ES_tradnl"/>
                          </w:rPr>
                          <w:t xml:space="preserve">cerraron - </w:t>
                        </w:r>
                        <w:r>
                          <w:rPr>
                            <w:rFonts w:ascii="Helvetica Neue" w:hAnsi="Helvetica Neue"/>
                            <w:sz w:val="20"/>
                            <w:szCs w:val="20"/>
                            <w:rtl w:val="0"/>
                            <w:lang w:val="en-US"/>
                          </w:rPr>
                          <w:t>closed</w:t>
                        </w:r>
                      </w:p>
                    </w:txbxContent>
                  </v:textbox>
                </v:rect>
                <v:rect id="_x0000_s1046" style="position:absolute;left:2361088;top:0;width:2186624;height:68580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47;">
                    <w:txbxContent/>
                  </v:textbox>
                </v:rect>
                <v:rect id="_x0000_s1047" style="position:absolute;left:4722176;top:0;width:2186624;height:68580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  <w:r>
        <w:drawing>
          <wp:anchor distT="63500" distB="63500" distL="63500" distR="63500" simplePos="0" relativeHeight="251666432" behindDoc="0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2641600</wp:posOffset>
            </wp:positionV>
            <wp:extent cx="4584700" cy="2933700"/>
            <wp:effectExtent l="0" t="0" r="0" b="0"/>
            <wp:wrapThrough wrapText="bothSides" distL="63500" distR="63500">
              <wp:wrapPolygon edited="1">
                <wp:start x="-60" y="-94"/>
                <wp:lineTo x="-60" y="0"/>
                <wp:lineTo x="-60" y="21600"/>
                <wp:lineTo x="-60" y="21694"/>
                <wp:lineTo x="0" y="21694"/>
                <wp:lineTo x="21600" y="21694"/>
                <wp:lineTo x="21660" y="21694"/>
                <wp:lineTo x="21660" y="21600"/>
                <wp:lineTo x="21660" y="0"/>
                <wp:lineTo x="21660" y="-94"/>
                <wp:lineTo x="21600" y="-94"/>
                <wp:lineTo x="0" y="-94"/>
                <wp:lineTo x="-60" y="-94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barcelona-984035_1280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2078" r="0" b="190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933700"/>
                    </a:xfrm>
                    <a:prstGeom prst="rect">
                      <a:avLst/>
                    </a:prstGeom>
                    <a:ln w="254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2146300</wp:posOffset>
                </wp:positionV>
                <wp:extent cx="6934200" cy="457200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line 1"/>
                              <w:spacing w:line="192" w:lineRule="auto"/>
                            </w:pPr>
                            <w:r>
                              <w:rPr>
                                <w:rFonts w:ascii="Autoradiographic" w:hAnsi="Autoradiographic"/>
                                <w:sz w:val="56"/>
                                <w:szCs w:val="56"/>
                                <w:rtl w:val="0"/>
                                <w:lang w:val="es-ES_tradnl"/>
                              </w:rPr>
                              <w:t>ATAQUE TERRORISTA EN LAS RAMBLAS, BARCELONA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visibility:visible;position:absolute;margin-left:38.0pt;margin-top:169.0pt;width:546.0pt;height:36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line 1"/>
                        <w:spacing w:line="192" w:lineRule="auto"/>
                      </w:pPr>
                      <w:r>
                        <w:rPr>
                          <w:rFonts w:ascii="Autoradiographic" w:hAnsi="Autoradiographic"/>
                          <w:sz w:val="56"/>
                          <w:szCs w:val="56"/>
                          <w:rtl w:val="0"/>
                          <w:lang w:val="es-ES_tradnl"/>
                        </w:rPr>
                        <w:t>ATAQUE TERRORISTA EN LAS RAMBLAS, BARCELONA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88900" distB="88900" distL="88900" distR="88900" simplePos="0" relativeHeight="251668480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5588000</wp:posOffset>
                </wp:positionV>
                <wp:extent cx="4660900" cy="203200"/>
                <wp:effectExtent l="0" t="0" r="0" b="0"/>
                <wp:wrapSquare wrapText="bothSides" distL="88900" distR="88900" distT="88900" distB="88900"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0" cy="203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line 3"/>
                              <w:spacing w:after="200"/>
                            </w:pP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  <w:lang w:val="es-ES_tradnl"/>
                              </w:rPr>
                              <w:t>La furgoneta ocurri</w:t>
                            </w: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  <w:lang w:val="es-ES_tradnl"/>
                              </w:rPr>
                              <w:t xml:space="preserve">ó </w:t>
                            </w: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  <w:lang w:val="es-ES_tradnl"/>
                              </w:rPr>
                              <w:t xml:space="preserve">por la calle famosa </w:t>
                            </w: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  <w:lang w:val="it-IT"/>
                              </w:rPr>
                              <w:t>La Rambla</w:t>
                            </w: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</w:rPr>
                              <w:t xml:space="preserve">” </w:t>
                            </w: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  <w:lang w:val="es-ES_tradnl"/>
                              </w:rPr>
                              <w:t>(Las Ramblas) en Barcelona.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visibility:visible;position:absolute;margin-left:229.0pt;margin-top:440.0pt;width:367.0pt;height:16.0pt;z-index:251668480;mso-position-horizontal:absolute;mso-position-horizontal-relative:page;mso-position-vertical:absolute;mso-position-vertical-relative:page;mso-wrap-distance-left:7.0pt;mso-wrap-distance-top:7.0pt;mso-wrap-distance-right:7.0pt;mso-wrap-distance-bottom:7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line 3"/>
                        <w:spacing w:after="200"/>
                      </w:pPr>
                      <w:r>
                        <w:rPr>
                          <w:color w:val="db3800"/>
                          <w:sz w:val="21"/>
                          <w:szCs w:val="21"/>
                          <w:rtl w:val="0"/>
                          <w:lang w:val="es-ES_tradnl"/>
                        </w:rPr>
                        <w:t>La furgoneta ocurri</w:t>
                      </w:r>
                      <w:r>
                        <w:rPr>
                          <w:color w:val="db3800"/>
                          <w:sz w:val="21"/>
                          <w:szCs w:val="21"/>
                          <w:rtl w:val="0"/>
                          <w:lang w:val="es-ES_tradnl"/>
                        </w:rPr>
                        <w:t xml:space="preserve">ó </w:t>
                      </w:r>
                      <w:r>
                        <w:rPr>
                          <w:color w:val="db3800"/>
                          <w:sz w:val="21"/>
                          <w:szCs w:val="21"/>
                          <w:rtl w:val="0"/>
                          <w:lang w:val="es-ES_tradnl"/>
                        </w:rPr>
                        <w:t xml:space="preserve">por la calle famosa </w:t>
                      </w:r>
                      <w:r>
                        <w:rPr>
                          <w:color w:val="db3800"/>
                          <w:sz w:val="21"/>
                          <w:szCs w:val="21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color w:val="db3800"/>
                          <w:sz w:val="21"/>
                          <w:szCs w:val="21"/>
                          <w:rtl w:val="0"/>
                          <w:lang w:val="it-IT"/>
                        </w:rPr>
                        <w:t>La Rambla</w:t>
                      </w:r>
                      <w:r>
                        <w:rPr>
                          <w:color w:val="db3800"/>
                          <w:sz w:val="21"/>
                          <w:szCs w:val="21"/>
                          <w:rtl w:val="0"/>
                        </w:rPr>
                        <w:t xml:space="preserve">” </w:t>
                      </w:r>
                      <w:r>
                        <w:rPr>
                          <w:color w:val="db3800"/>
                          <w:sz w:val="21"/>
                          <w:szCs w:val="21"/>
                          <w:rtl w:val="0"/>
                          <w:lang w:val="es-ES_tradnl"/>
                        </w:rPr>
                        <w:t>(Las Ramblas) en Barcelona.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4013871</wp:posOffset>
                </wp:positionH>
                <wp:positionV relativeFrom="page">
                  <wp:posOffset>3867009</wp:posOffset>
                </wp:positionV>
                <wp:extent cx="3149600" cy="838200"/>
                <wp:effectExtent l="19278" t="666930" r="19278" b="66693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6612">
                          <a:off x="0" y="0"/>
                          <a:ext cx="3149600" cy="838200"/>
                        </a:xfrm>
                        <a:prstGeom prst="ellipse">
                          <a:avLst/>
                        </a:prstGeom>
                        <a:noFill/>
                        <a:ln w="381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50" style="visibility:visible;position:absolute;margin-left:316.1pt;margin-top:304.5pt;width:248.0pt;height:66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rotation:21830710fd;">
                <v:fill on="f"/>
                <v:stroke filltype="solid" color="#FFFFFF" opacity="100.0%" weight="3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2730500</wp:posOffset>
                </wp:positionV>
                <wp:extent cx="4660900" cy="20320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0" cy="203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line 3"/>
                              <w:spacing w:after="200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Las Ramblas  es una calle notable en Barcelona.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1" style="visibility:visible;position:absolute;margin-left:229.0pt;margin-top:215.0pt;width:367.0pt;height:16.0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line 3"/>
                        <w:spacing w:after="200"/>
                      </w:pPr>
                      <w:r>
                        <w:rPr>
                          <w:rtl w:val="0"/>
                          <w:lang w:val="es-ES_tradnl"/>
                        </w:rPr>
                        <w:t>Las Ramblas  es una calle notable en Barcelona.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5029199</wp:posOffset>
                </wp:positionH>
                <wp:positionV relativeFrom="page">
                  <wp:posOffset>3009900</wp:posOffset>
                </wp:positionV>
                <wp:extent cx="435224" cy="765275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35224" cy="76527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FFFFFF"/>
                          </a:solidFill>
                          <a:prstDash val="solid"/>
                          <a:miter lim="400000"/>
                          <a:headEnd type="stealth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396.0pt;margin-top:237.0pt;width:34.3pt;height:60.3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flip:x y;">
                <v:fill on="f"/>
                <v:stroke filltype="solid" color="#FFFFFF" opacity="100.0%" weight="2.0pt" dashstyle="solid" endcap="flat" miterlimit="400.0%" joinstyle="miter" linestyle="single" startarrow="classic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38100" distB="38100" distL="38100" distR="38100" simplePos="0" relativeHeight="251672576" behindDoc="0" locked="0" layoutInCell="1" allowOverlap="1">
            <wp:simplePos x="0" y="0"/>
            <wp:positionH relativeFrom="page">
              <wp:posOffset>495299</wp:posOffset>
            </wp:positionH>
            <wp:positionV relativeFrom="page">
              <wp:posOffset>3209711</wp:posOffset>
            </wp:positionV>
            <wp:extent cx="2235201" cy="1676401"/>
            <wp:effectExtent l="0" t="0" r="0" b="0"/>
            <wp:wrapThrough wrapText="bothSides" distL="38100" distR="381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spain-379535_1280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5201" cy="1676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3276600</wp:posOffset>
                </wp:positionV>
                <wp:extent cx="2108200" cy="165100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65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line 3"/>
                              <w:spacing w:after="200"/>
                            </w:pPr>
                            <w:r>
                              <w:rPr>
                                <w:color w:val="ffffff"/>
                                <w:rtl w:val="0"/>
                                <w:lang w:val="es-ES_tradnl"/>
                              </w:rPr>
                              <w:t>Espa</w:t>
                            </w:r>
                            <w:r>
                              <w:rPr>
                                <w:color w:val="ffffff"/>
                                <w:rtl w:val="0"/>
                                <w:lang w:val="es-ES_tradnl"/>
                              </w:rPr>
                              <w:t>ñ</w:t>
                            </w:r>
                            <w:r>
                              <w:rPr>
                                <w:color w:val="ffffff"/>
                                <w:rtl w:val="0"/>
                                <w:lang w:val="es-ES_tradnl"/>
                              </w:rPr>
                              <w:t>a est</w:t>
                            </w:r>
                            <w:r>
                              <w:rPr>
                                <w:color w:val="ffffff"/>
                                <w:rtl w:val="0"/>
                              </w:rPr>
                              <w:t xml:space="preserve">á </w:t>
                            </w:r>
                            <w:r>
                              <w:rPr>
                                <w:color w:val="ffffff"/>
                                <w:rtl w:val="0"/>
                                <w:lang w:val="es-ES_tradnl"/>
                              </w:rPr>
                              <w:t>localizada en Europa.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visibility:visible;position:absolute;margin-left:47.0pt;margin-top:258.0pt;width:166.0pt;height:13.0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line 3"/>
                        <w:spacing w:after="200"/>
                      </w:pPr>
                      <w:r>
                        <w:rPr>
                          <w:color w:val="ffffff"/>
                          <w:rtl w:val="0"/>
                          <w:lang w:val="es-ES_tradnl"/>
                        </w:rPr>
                        <w:t>Espa</w:t>
                      </w:r>
                      <w:r>
                        <w:rPr>
                          <w:color w:val="ffffff"/>
                          <w:rtl w:val="0"/>
                          <w:lang w:val="es-ES_tradnl"/>
                        </w:rPr>
                        <w:t>ñ</w:t>
                      </w:r>
                      <w:r>
                        <w:rPr>
                          <w:color w:val="ffffff"/>
                          <w:rtl w:val="0"/>
                          <w:lang w:val="es-ES_tradnl"/>
                        </w:rPr>
                        <w:t>a est</w:t>
                      </w:r>
                      <w:r>
                        <w:rPr>
                          <w:color w:val="ffffff"/>
                          <w:rtl w:val="0"/>
                        </w:rPr>
                        <w:t xml:space="preserve">á </w:t>
                      </w:r>
                      <w:r>
                        <w:rPr>
                          <w:color w:val="ffffff"/>
                          <w:rtl w:val="0"/>
                          <w:lang w:val="es-ES_tradnl"/>
                        </w:rPr>
                        <w:t>localizada en Europa.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7622961</wp:posOffset>
            </wp:positionV>
            <wp:extent cx="2235201" cy="16764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city-259165_1280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1" cy="1676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-723900</wp:posOffset>
                </wp:positionH>
                <wp:positionV relativeFrom="page">
                  <wp:posOffset>9029700</wp:posOffset>
                </wp:positionV>
                <wp:extent cx="4660900" cy="203200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0" cy="203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line 3"/>
                              <w:spacing w:after="200"/>
                              <w:jc w:val="center"/>
                            </w:pPr>
                            <w:r>
                              <w:rPr>
                                <w:color w:val="ffffff"/>
                                <w:rtl w:val="0"/>
                                <w:lang w:val="es-ES_tradnl"/>
                              </w:rPr>
                              <w:t>Las Ramblas, Barcelona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visibility:visible;position:absolute;margin-left:-57.0pt;margin-top:711.0pt;width:367.0pt;height:16.0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line 3"/>
                        <w:spacing w:after="200"/>
                        <w:jc w:val="center"/>
                      </w:pPr>
                      <w:r>
                        <w:rPr>
                          <w:color w:val="ffffff"/>
                          <w:rtl w:val="0"/>
                          <w:lang w:val="es-ES_tradnl"/>
                        </w:rPr>
                        <w:t>Las Ramblas, Barcelona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9652000</wp:posOffset>
                </wp:positionV>
                <wp:extent cx="5461000" cy="292100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0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jc w:val="center"/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  <w:rtl w:val="0"/>
                              </w:rPr>
                              <w:t xml:space="preserve">CC-BY-NC-SA 3.0 2017 Martina Bex </w:t>
                            </w:r>
                            <w:r>
                              <w:rPr>
                                <w:rFonts w:ascii="Lucida Grande" w:hAnsi="Lucida Grande" w:hint="default"/>
                                <w:sz w:val="20"/>
                                <w:szCs w:val="20"/>
                                <w:rtl w:val="0"/>
                              </w:rPr>
                              <w:t>●</w: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  <w:rtl w:val="0"/>
                              </w:rPr>
                              <w:t xml:space="preserve"> www.martinabex.com </w:t>
                            </w:r>
                            <w:r>
                              <w:rPr>
                                <w:rFonts w:ascii="Lucida Grande" w:hAnsi="Lucida Grande" w:hint="default"/>
                                <w:sz w:val="20"/>
                                <w:szCs w:val="20"/>
                                <w:rtl w:val="0"/>
                              </w:rPr>
                              <w:t>●</w: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The Comprehensible Classroom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5" style="visibility:visible;position:absolute;margin-left:91.0pt;margin-top:760.0pt;width:430.0pt;height:23.0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jc w:val="center"/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  <w:rtl w:val="0"/>
                        </w:rPr>
                        <w:t xml:space="preserve">CC-BY-NC-SA 3.0 2017 Martina Bex </w:t>
                      </w:r>
                      <w:r>
                        <w:rPr>
                          <w:rFonts w:ascii="Lucida Grande" w:hAnsi="Lucida Grande" w:hint="default"/>
                          <w:sz w:val="20"/>
                          <w:szCs w:val="20"/>
                          <w:rtl w:val="0"/>
                        </w:rPr>
                        <w:t>●</w: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  <w:rtl w:val="0"/>
                        </w:rPr>
                        <w:t xml:space="preserve"> www.martinabex.com </w:t>
                      </w:r>
                      <w:r>
                        <w:rPr>
                          <w:rFonts w:ascii="Lucida Grande" w:hAnsi="Lucida Grande" w:hint="default"/>
                          <w:sz w:val="20"/>
                          <w:szCs w:val="20"/>
                          <w:rtl w:val="0"/>
                        </w:rPr>
                        <w:t>●</w: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  <w:rtl w:val="0"/>
                          <w:lang w:val="en-US"/>
                        </w:rPr>
                        <w:t xml:space="preserve"> The Comprehensible Classroom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16"/>
          <w:szCs w:val="16"/>
        </w:rPr>
        <w:br w:type="page"/>
      </w:r>
    </w:p>
    <w:p>
      <w:r>
        <mc:AlternateContent>
          <mc:Choice Requires="wps">
            <w:drawing>
              <wp:anchor distT="152400" distB="152400" distL="152400" distR="152400" simplePos="0" relativeHeight="251657216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1993900</wp:posOffset>
                </wp:positionV>
                <wp:extent cx="7315200" cy="763270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76327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BEBEB">
                            <a:alpha val="6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56" style="visibility:visible;position:absolute;margin-left:0.0pt;margin-top:0.0pt;width:576.0pt;height:601.0pt;z-index:-251659264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  <v:fill color="#EBEBEB" opacity="6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368300</wp:posOffset>
                </wp:positionH>
                <wp:positionV relativeFrom="page">
                  <wp:posOffset>2108200</wp:posOffset>
                </wp:positionV>
                <wp:extent cx="7073900" cy="732790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0" cy="73279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57" style="visibility:visible;position:absolute;margin-left:0.0pt;margin-top:0.0pt;width:557.0pt;height:577.0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oundrect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177800</wp:posOffset>
                </wp:positionV>
                <wp:extent cx="7416800" cy="1955800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0" cy="1955800"/>
                          <a:chOff x="0" y="0"/>
                          <a:chExt cx="7416799" cy="1955800"/>
                        </a:xfrm>
                      </wpg:grpSpPr>
                      <wps:wsp>
                        <wps:cNvPr id="1073741860" name="Shape 1073741860"/>
                        <wps:cNvSpPr/>
                        <wps:spPr>
                          <a:xfrm>
                            <a:off x="50800" y="50800"/>
                            <a:ext cx="7315200" cy="17145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00549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1" name="Shape 1073741861"/>
                        <wps:cNvSpPr/>
                        <wps:spPr>
                          <a:xfrm>
                            <a:off x="1739900" y="0"/>
                            <a:ext cx="5676900" cy="19558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Title 1"/>
                                <w:spacing w:line="168" w:lineRule="auto"/>
                              </w:pPr>
                              <w:r>
                                <w:rPr>
                                  <w:rFonts w:ascii="Futura Condensed" w:hAnsi="Futura Condensed"/>
                                  <w:sz w:val="120"/>
                                  <w:szCs w:val="120"/>
                                  <w:rtl w:val="0"/>
                                  <w:lang w:val="es-ES_tradnl"/>
                                </w:rPr>
                                <w:t>Noticias del mundo hispanohablante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wps:wsp>
                        <wps:cNvPr id="1073741862" name="Shape 1073741862"/>
                        <wps:cNvSpPr/>
                        <wps:spPr>
                          <a:xfrm>
                            <a:off x="1795780" y="1422400"/>
                            <a:ext cx="5422901" cy="2667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Headline 2"/>
                              </w:pPr>
                              <w:r>
                                <w:rPr>
                                  <w:rFonts w:ascii="Futura Condensed" w:hAnsi="Futura Condensed"/>
                                  <w:color w:val="c3d016"/>
                                  <w:sz w:val="24"/>
                                  <w:szCs w:val="24"/>
                                  <w:rtl w:val="0"/>
                                  <w:lang w:val="es-ES_tradnl"/>
                                </w:rPr>
                                <w:t>una publicaci</w:t>
                              </w:r>
                              <w:r>
                                <w:rPr>
                                  <w:rFonts w:ascii="Futura Condensed" w:hAnsi="Futura Condensed" w:hint="default"/>
                                  <w:color w:val="c3d016"/>
                                  <w:sz w:val="24"/>
                                  <w:szCs w:val="24"/>
                                  <w:rtl w:val="0"/>
                                  <w:lang w:val="es-ES_tradnl"/>
                                </w:rPr>
                                <w:t>ó</w:t>
                              </w:r>
                              <w:r>
                                <w:rPr>
                                  <w:rFonts w:ascii="Futura Condensed" w:hAnsi="Futura Condensed"/>
                                  <w:color w:val="c3d016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 xml:space="preserve">n de The Comprehensible Classroom               </w:t>
                              </w:r>
                              <w:r>
                                <w:rPr>
                                  <w:rFonts w:ascii="Futura Condensed" w:hAnsi="Futura Condensed"/>
                                  <w:color w:val="c3d016"/>
                                  <w:sz w:val="32"/>
                                  <w:szCs w:val="32"/>
                                  <w:rtl w:val="0"/>
                                  <w:lang w:val="da-DK"/>
                                </w:rPr>
                                <w:t>EDICI</w:t>
                              </w:r>
                              <w:r>
                                <w:rPr>
                                  <w:rFonts w:ascii="Futura Condensed" w:hAnsi="Futura Condensed" w:hint="default"/>
                                  <w:color w:val="c3d016"/>
                                  <w:sz w:val="32"/>
                                  <w:szCs w:val="32"/>
                                  <w:rtl w:val="0"/>
                                </w:rPr>
                                <w:t>Ó</w:t>
                              </w:r>
                              <w:r>
                                <w:rPr>
                                  <w:rFonts w:ascii="Futura Condensed" w:hAnsi="Futura Condensed"/>
                                  <w:color w:val="c3d016"/>
                                  <w:sz w:val="32"/>
                                  <w:szCs w:val="32"/>
                                  <w:rtl w:val="0"/>
                                  <w:lang w:val="en-US"/>
                                </w:rPr>
                                <w:t>N ESPECIAL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63" name="Screen Shot 2016-03-15 at 1.07.54 PM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91"/>
                            <a:ext cx="1879601" cy="1729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8" style="visibility:visible;position:absolute;margin-left:14.0pt;margin-top:14.0pt;width:584.0pt;height:154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416800,1955800">
                <w10:wrap type="none" side="bothSides" anchorx="page" anchory="page"/>
                <v:roundrect id="_x0000_s1059" style="position:absolute;left:50800;top:50800;width:7315200;height:1714500;" adj="0">
                  <v:fill color="#005493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oundrect>
                <v:rect id="_x0000_s1060" style="position:absolute;left:1739900;top:0;width:5676900;height:19558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Title 1"/>
                          <w:spacing w:line="168" w:lineRule="auto"/>
                        </w:pPr>
                        <w:r>
                          <w:rPr>
                            <w:rFonts w:ascii="Futura Condensed" w:hAnsi="Futura Condensed"/>
                            <w:sz w:val="120"/>
                            <w:szCs w:val="120"/>
                            <w:rtl w:val="0"/>
                            <w:lang w:val="es-ES_tradnl"/>
                          </w:rPr>
                          <w:t>Noticias del mundo hispanohablante</w:t>
                        </w:r>
                      </w:p>
                    </w:txbxContent>
                  </v:textbox>
                </v:rect>
                <v:rect id="_x0000_s1061" style="position:absolute;left:1795780;top:1422400;width:5422900;height:2667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Headline 2"/>
                        </w:pPr>
                        <w:r>
                          <w:rPr>
                            <w:rFonts w:ascii="Futura Condensed" w:hAnsi="Futura Condensed"/>
                            <w:color w:val="c3d016"/>
                            <w:sz w:val="24"/>
                            <w:szCs w:val="24"/>
                            <w:rtl w:val="0"/>
                            <w:lang w:val="es-ES_tradnl"/>
                          </w:rPr>
                          <w:t>una publicaci</w:t>
                        </w:r>
                        <w:r>
                          <w:rPr>
                            <w:rFonts w:ascii="Futura Condensed" w:hAnsi="Futura Condensed" w:hint="default"/>
                            <w:color w:val="c3d016"/>
                            <w:sz w:val="24"/>
                            <w:szCs w:val="24"/>
                            <w:rtl w:val="0"/>
                            <w:lang w:val="es-ES_tradnl"/>
                          </w:rPr>
                          <w:t>ó</w:t>
                        </w:r>
                        <w:r>
                          <w:rPr>
                            <w:rFonts w:ascii="Futura Condensed" w:hAnsi="Futura Condensed"/>
                            <w:color w:val="c3d016"/>
                            <w:sz w:val="24"/>
                            <w:szCs w:val="24"/>
                            <w:rtl w:val="0"/>
                            <w:lang w:val="en-US"/>
                          </w:rPr>
                          <w:t xml:space="preserve">n de The Comprehensible Classroom               </w:t>
                        </w:r>
                        <w:r>
                          <w:rPr>
                            <w:rFonts w:ascii="Futura Condensed" w:hAnsi="Futura Condensed"/>
                            <w:color w:val="c3d016"/>
                            <w:sz w:val="32"/>
                            <w:szCs w:val="32"/>
                            <w:rtl w:val="0"/>
                            <w:lang w:val="da-DK"/>
                          </w:rPr>
                          <w:t>EDICI</w:t>
                        </w:r>
                        <w:r>
                          <w:rPr>
                            <w:rFonts w:ascii="Futura Condensed" w:hAnsi="Futura Condensed" w:hint="default"/>
                            <w:color w:val="c3d016"/>
                            <w:sz w:val="32"/>
                            <w:szCs w:val="32"/>
                            <w:rtl w:val="0"/>
                          </w:rPr>
                          <w:t>Ó</w:t>
                        </w:r>
                        <w:r>
                          <w:rPr>
                            <w:rFonts w:ascii="Futura Condensed" w:hAnsi="Futura Condensed"/>
                            <w:color w:val="c3d016"/>
                            <w:sz w:val="32"/>
                            <w:szCs w:val="32"/>
                            <w:rtl w:val="0"/>
                            <w:lang w:val="en-US"/>
                          </w:rPr>
                          <w:t>N ESPECIAL</w:t>
                        </w:r>
                      </w:p>
                    </w:txbxContent>
                  </v:textbox>
                </v:rect>
                <v:shape id="_x0000_s1062" type="#_x0000_t75" style="position:absolute;left:0;top:34792;width:1879600;height:1729819;">
                  <v:imagedata r:id="rId8" o:title="Screen Shot 2016-03-15 at 1.07.54 PM.png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2641600</wp:posOffset>
                </wp:positionV>
                <wp:extent cx="6908800" cy="6845300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800" cy="6845300"/>
                          <a:chOff x="0" y="0"/>
                          <a:chExt cx="6908800" cy="6845300"/>
                        </a:xfrm>
                      </wpg:grpSpPr>
                      <wps:wsp>
                        <wps:cNvPr id="1073741866" name="Shape 1073741866"/>
                        <wps:cNvSpPr/>
                        <wps:spPr>
                          <a:xfrm>
                            <a:off x="0" y="0"/>
                            <a:ext cx="6908800" cy="6845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/>
                      </wps:wsp>
                      <wps:wsp>
                        <wps:cNvPr id="1073741867" name="Shape 1073741867"/>
                        <wps:cNvSpPr/>
                        <wps:spPr>
                          <a:xfrm>
                            <a:off x="0" y="0"/>
                            <a:ext cx="2186624" cy="6845300"/>
                          </a:xfrm>
                          <a:prstGeom prst="rect">
                            <a:avLst/>
                          </a:prstGeom>
                        </wps:spPr>
                        <wps:txbx id="43">
                          <w:txbxContent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ind w:firstLine="360"/>
                                <w:rPr>
                                  <w:rFonts w:ascii="Helvetica Neue" w:cs="Helvetica Neue" w:hAnsi="Helvetica Neue" w:eastAsia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El 17 de agosto, terroristas atacaron a muchas personas en Espa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es-ES_tradnl"/>
                                </w:rPr>
                                <w:t>ñ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it-IT"/>
                                </w:rPr>
                                <w:t xml:space="preserve">a. 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ind w:firstLine="360"/>
                                <w:rPr>
                                  <w:rFonts w:ascii="Helvetica Neue" w:cs="Helvetica Neue" w:hAnsi="Helvetica Neue" w:eastAsia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Los terroristas atacaron a muchas personas inocentes en Barcelona, Espa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es-ES_tradnl"/>
                                </w:rPr>
                                <w:t>ñ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a. Atacaron a personas inocentes en Las Ramblas. Las Ramblas es una calle en Barcelona. Las Ramblas es una calle popular. Es una atracci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es-ES_tradnl"/>
                                </w:rPr>
                                <w:t>ó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</w:rPr>
                                <w:t>n tur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</w:rPr>
                                <w:t>í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stica. Muchos turistas visitan Las Ramblas. Muchos residentes de Barcelona visitan Las Ramblas tambi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 xml:space="preserve">n. Los turistas y los residentes caminan por Las Ramblas con amigos y con familiares. El ataque terrorista es horroroso. El ataque es una tragedia.  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ind w:firstLine="360"/>
                                <w:rPr>
                                  <w:rFonts w:ascii="Helvetica Neue" w:cs="Helvetica Neue" w:hAnsi="Helvetica Neue" w:eastAsia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rtl w:val="0"/>
                                  <w:lang w:val="pt-PT"/>
                                </w:rPr>
                                <w:t>ISIS declar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es-ES_tradnl"/>
                                </w:rPr>
                                <w:t xml:space="preserve">ó 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su responsabilidad por el ataque. Los terroristas de ISIS no atacaron a las personas inocentes con rifles. No atacaron a las personas inocentes con machetes. Los terroristas atacaron a las personas inocentes con un veh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</w:rPr>
                                <w:t>í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culo. Las personas inocentes caminaban por Las Ramblas. Los terroristas atacaron a las personas r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</w:rPr>
                                <w:t>á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pidamente. Entonces, se escaparon r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</w:rPr>
                                <w:t>á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pidamente. 14 personas murieron en la furgoneta. 100 personas resultaron heridas5. Los terroristas atacaron a muchas personas inocentes.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ind w:firstLine="360"/>
                                <w:rPr>
                                  <w:rFonts w:ascii="Helvetica Neue" w:cs="Helvetica Neue" w:hAnsi="Helvetica Neue" w:eastAsia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El ataque en Las Ramblas ocurri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es-ES_tradnl"/>
                                </w:rPr>
                                <w:t xml:space="preserve">ó 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el 17 de agosto de 2017. Las autoridades cancelaron los eventos p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</w:rPr>
                                <w:t>ú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blicos en Barcelona para el resto del 17 de agosto. Las autoridades cerraron el metro. Cerraron las estaciones de autobuses. Eventualmente, las autoridades arrestaron a dos personas.</w:t>
                              </w:r>
                            </w:p>
                            <w:p>
                              <w:pPr>
                                <w:pStyle w:val="Free Form"/>
                                <w:tabs>
                                  <w:tab w:val="left" w:pos="560"/>
                                  <w:tab w:val="left" w:pos="1120"/>
                                  <w:tab w:val="left" w:pos="1680"/>
                                  <w:tab w:val="left" w:pos="2240"/>
                                  <w:tab w:val="left" w:pos="2800"/>
                                  <w:tab w:val="left" w:pos="3360"/>
                                  <w:tab w:val="left" w:pos="3920"/>
                                  <w:tab w:val="left" w:pos="4480"/>
                                  <w:tab w:val="left" w:pos="5040"/>
                                  <w:tab w:val="left" w:pos="5600"/>
                                  <w:tab w:val="left" w:pos="6160"/>
                                  <w:tab w:val="left" w:pos="6720"/>
                                </w:tabs>
                                <w:ind w:firstLine="360"/>
                              </w:pP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Un ataque similar ocurri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  <w:lang w:val="es-ES_tradnl"/>
                                </w:rPr>
                                <w:t xml:space="preserve">ó 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el 12 de agosto de 2017 en Charlottesville en los Estados Unidos, solo cinco d</w:t>
                              </w:r>
                              <w:r>
                                <w:rPr>
                                  <w:rFonts w:ascii="Helvetica Neue" w:hAnsi="Helvetica Neue" w:hint="default"/>
                                  <w:rtl w:val="0"/>
                                </w:rPr>
                                <w:t>í</w:t>
                              </w:r>
                              <w:r>
                                <w:rPr>
                                  <w:rFonts w:ascii="Helvetica Neue" w:hAnsi="Helvetica Neue"/>
                                  <w:rtl w:val="0"/>
                                  <w:lang w:val="es-ES_tradnl"/>
                                </w:rPr>
                                <w:t>as antes del ataque en Las Ramblas.</w:t>
                              </w:r>
                            </w:p>
                          </w:txbxContent>
                        </wps:txbx>
                        <wps:bodyPr wrap="square" lIns="0" tIns="0" rIns="0" bIns="0" numCol="3" spcCol="174464" anchor="t">
                          <a:noAutofit/>
                        </wps:bodyPr>
                      </wps:wsp>
                      <wps:wsp>
                        <wps:cNvPr id="1073741868" name="Shape 1073741868"/>
                        <wps:cNvSpPr/>
                        <wps:spPr>
                          <a:xfrm>
                            <a:off x="2361088" y="0"/>
                            <a:ext cx="2186624" cy="6845300"/>
                          </a:xfrm>
                          <a:prstGeom prst="rect">
                            <a:avLst/>
                          </a:prstGeom>
                        </wps:spPr>
                        <wps:linkedTxbx id="43" seq="1"/>
                        <wps:bodyPr wrap="square" lIns="0" tIns="0" rIns="0" bIns="0" numCol="3" spcCol="174464" anchor="t">
                          <a:noAutofit/>
                        </wps:bodyPr>
                      </wps:wsp>
                      <wps:wsp>
                        <wps:cNvPr id="1073741869" name="Shape 1073741869"/>
                        <wps:cNvSpPr/>
                        <wps:spPr>
                          <a:xfrm>
                            <a:off x="4722176" y="0"/>
                            <a:ext cx="2186624" cy="6845300"/>
                          </a:xfrm>
                          <a:prstGeom prst="rect">
                            <a:avLst/>
                          </a:prstGeom>
                        </wps:spPr>
                        <wps:linkedTxbx id="43" seq="2"/>
                        <wps:bodyPr wrap="square" lIns="0" tIns="0" rIns="0" bIns="0" numCol="3" spcCol="174464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3" style="visibility:visible;position:absolute;margin-left:39.0pt;margin-top:208.0pt;width:544.0pt;height:539.0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908800,6845300">
                <w10:wrap type="none" side="bothSides" anchorx="page" anchory="page"/>
                <v:rect id="_x0000_s1064" style="position:absolute;left:0;top:0;width:6908800;height:68453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65" style="position:absolute;left:0;top:0;width:2186624;height:68453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66;">
                    <w:txbxContent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ind w:firstLine="360"/>
                          <w:rPr>
                            <w:rFonts w:ascii="Helvetica Neue" w:cs="Helvetica Neue" w:hAnsi="Helvetica Neue" w:eastAsia="Helvetica Neue"/>
                          </w:rPr>
                        </w:pP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El 17 de agosto, terroristas atacaron a muchas personas en Espa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es-ES_tradnl"/>
                          </w:rPr>
                          <w:t>ñ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it-IT"/>
                          </w:rPr>
                          <w:t xml:space="preserve">a. 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ind w:firstLine="360"/>
                          <w:rPr>
                            <w:rFonts w:ascii="Helvetica Neue" w:cs="Helvetica Neue" w:hAnsi="Helvetica Neue" w:eastAsia="Helvetica Neue"/>
                          </w:rPr>
                        </w:pP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Los terroristas atacaron a muchas personas inocentes en Barcelona, Espa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es-ES_tradnl"/>
                          </w:rPr>
                          <w:t>ñ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a. Atacaron a personas inocentes en Las Ramblas. Las Ramblas es una calle en Barcelona. Las Ramblas es una calle popular. Es una atracci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es-ES_tradnl"/>
                          </w:rPr>
                          <w:t>ó</w:t>
                        </w:r>
                        <w:r>
                          <w:rPr>
                            <w:rFonts w:ascii="Helvetica Neue" w:hAnsi="Helvetica Neue"/>
                            <w:rtl w:val="0"/>
                          </w:rPr>
                          <w:t>n tur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</w:rPr>
                          <w:t>í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stica. Muchos turistas visitan Las Ramblas. Muchos residentes de Barcelona visitan Las Ramblas tambi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 xml:space="preserve">n. Los turistas y los residentes caminan por Las Ramblas con amigos y con familiares. El ataque terrorista es horroroso. El ataque es una tragedia.  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ind w:firstLine="360"/>
                          <w:rPr>
                            <w:rFonts w:ascii="Helvetica Neue" w:cs="Helvetica Neue" w:hAnsi="Helvetica Neue" w:eastAsia="Helvetica Neue"/>
                          </w:rPr>
                        </w:pPr>
                        <w:r>
                          <w:rPr>
                            <w:rFonts w:ascii="Helvetica Neue" w:hAnsi="Helvetica Neue"/>
                            <w:rtl w:val="0"/>
                            <w:lang w:val="pt-PT"/>
                          </w:rPr>
                          <w:t>ISIS declar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es-ES_tradnl"/>
                          </w:rPr>
                          <w:t xml:space="preserve">ó 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su responsabilidad por el ataque. Los terroristas de ISIS no atacaron a las personas inocentes con rifles. No atacaron a las personas inocentes con machetes. Los terroristas atacaron a las personas inocentes con un veh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</w:rPr>
                          <w:t>í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culo. Las personas inocentes caminaban por Las Ramblas. Los terroristas atacaron a las personas r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</w:rPr>
                          <w:t>á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pidamente. Entonces, se escaparon r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</w:rPr>
                          <w:t>á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pidamente. 14 personas murieron en la furgoneta. 100 personas resultaron heridas5. Los terroristas atacaron a muchas personas inocentes.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ind w:firstLine="360"/>
                          <w:rPr>
                            <w:rFonts w:ascii="Helvetica Neue" w:cs="Helvetica Neue" w:hAnsi="Helvetica Neue" w:eastAsia="Helvetica Neue"/>
                          </w:rPr>
                        </w:pP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El ataque en Las Ramblas ocurri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es-ES_tradnl"/>
                          </w:rPr>
                          <w:t xml:space="preserve">ó 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el 17 de agosto de 2017. Las autoridades cancelaron los eventos p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</w:rPr>
                          <w:t>ú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blicos en Barcelona para el resto del 17 de agosto. Las autoridades cerraron el metro. Cerraron las estaciones de autobuses. Eventualmente, las autoridades arrestaron a dos personas.</w:t>
                        </w:r>
                      </w:p>
                      <w:p>
                        <w:pPr>
                          <w:pStyle w:val="Free Form"/>
                          <w:tabs>
                            <w:tab w:val="left" w:pos="560"/>
                            <w:tab w:val="left" w:pos="1120"/>
                            <w:tab w:val="left" w:pos="1680"/>
                            <w:tab w:val="left" w:pos="2240"/>
                            <w:tab w:val="left" w:pos="2800"/>
                            <w:tab w:val="left" w:pos="3360"/>
                            <w:tab w:val="left" w:pos="3920"/>
                            <w:tab w:val="left" w:pos="4480"/>
                            <w:tab w:val="left" w:pos="5040"/>
                            <w:tab w:val="left" w:pos="5600"/>
                            <w:tab w:val="left" w:pos="6160"/>
                            <w:tab w:val="left" w:pos="6720"/>
                          </w:tabs>
                          <w:ind w:firstLine="360"/>
                        </w:pP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Un ataque similar ocurri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  <w:lang w:val="es-ES_tradnl"/>
                          </w:rPr>
                          <w:t xml:space="preserve">ó 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el 12 de agosto de 2017 en Charlottesville en los Estados Unidos, solo cinco d</w:t>
                        </w:r>
                        <w:r>
                          <w:rPr>
                            <w:rFonts w:ascii="Helvetica Neue" w:hAnsi="Helvetica Neue" w:hint="default"/>
                            <w:rtl w:val="0"/>
                          </w:rPr>
                          <w:t>í</w:t>
                        </w:r>
                        <w:r>
                          <w:rPr>
                            <w:rFonts w:ascii="Helvetica Neue" w:hAnsi="Helvetica Neue"/>
                            <w:rtl w:val="0"/>
                            <w:lang w:val="es-ES_tradnl"/>
                          </w:rPr>
                          <w:t>as antes del ataque en Las Ramblas.</w:t>
                        </w:r>
                      </w:p>
                    </w:txbxContent>
                  </v:textbox>
                </v:rect>
                <v:rect id="_x0000_s1066" style="position:absolute;left:2361088;top:0;width:2186624;height:68453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 style="mso-next-textbox:#_x0000_s1067;">
                    <w:txbxContent/>
                  </v:textbox>
                </v:rect>
                <v:rect id="_x0000_s1067" style="position:absolute;left:4722176;top:0;width:2186624;height:6845300;">
                  <v:fill on="f"/>
                  <v:stroke on="f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/>
                  </v:textbox>
                </v:rect>
              </v:group>
            </w:pict>
          </mc:Fallback>
        </mc:AlternateContent>
      </w:r>
      <w:r>
        <w:drawing>
          <wp:anchor distT="63500" distB="63500" distL="63500" distR="63500" simplePos="0" relativeHeight="251680768" behindDoc="0" locked="0" layoutInCell="1" allowOverlap="1">
            <wp:simplePos x="0" y="0"/>
            <wp:positionH relativeFrom="page">
              <wp:posOffset>2819400</wp:posOffset>
            </wp:positionH>
            <wp:positionV relativeFrom="page">
              <wp:posOffset>2641600</wp:posOffset>
            </wp:positionV>
            <wp:extent cx="4584700" cy="2933700"/>
            <wp:effectExtent l="0" t="0" r="0" b="0"/>
            <wp:wrapThrough wrapText="bothSides" distL="63500" distR="63500">
              <wp:wrapPolygon edited="1">
                <wp:start x="-60" y="-94"/>
                <wp:lineTo x="-60" y="0"/>
                <wp:lineTo x="-60" y="21600"/>
                <wp:lineTo x="-60" y="21694"/>
                <wp:lineTo x="0" y="21694"/>
                <wp:lineTo x="21600" y="21694"/>
                <wp:lineTo x="21660" y="21694"/>
                <wp:lineTo x="21660" y="21600"/>
                <wp:lineTo x="21660" y="0"/>
                <wp:lineTo x="21660" y="-94"/>
                <wp:lineTo x="21600" y="-94"/>
                <wp:lineTo x="0" y="-94"/>
                <wp:lineTo x="-60" y="-94"/>
              </wp:wrapPolygon>
            </wp:wrapThrough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barcelona-984035_1280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2078" r="0" b="1900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933700"/>
                    </a:xfrm>
                    <a:prstGeom prst="rect">
                      <a:avLst/>
                    </a:prstGeom>
                    <a:ln w="254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482600</wp:posOffset>
                </wp:positionH>
                <wp:positionV relativeFrom="page">
                  <wp:posOffset>2146300</wp:posOffset>
                </wp:positionV>
                <wp:extent cx="6934200" cy="457200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line 1"/>
                              <w:spacing w:line="192" w:lineRule="auto"/>
                            </w:pPr>
                            <w:r>
                              <w:rPr>
                                <w:rFonts w:ascii="Autoradiographic" w:hAnsi="Autoradiographic"/>
                                <w:sz w:val="56"/>
                                <w:szCs w:val="56"/>
                                <w:rtl w:val="0"/>
                                <w:lang w:val="es-ES_tradnl"/>
                              </w:rPr>
                              <w:t>ATAQUE TERRORISTA EN LAS RAMBLAS, BARCELONA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8" style="visibility:visible;position:absolute;margin-left:38.0pt;margin-top:169.0pt;width:546.0pt;height:36.0pt;z-index:2516817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line 1"/>
                        <w:spacing w:line="192" w:lineRule="auto"/>
                      </w:pPr>
                      <w:r>
                        <w:rPr>
                          <w:rFonts w:ascii="Autoradiographic" w:hAnsi="Autoradiographic"/>
                          <w:sz w:val="56"/>
                          <w:szCs w:val="56"/>
                          <w:rtl w:val="0"/>
                          <w:lang w:val="es-ES_tradnl"/>
                        </w:rPr>
                        <w:t>ATAQUE TERRORISTA EN LAS RAMBLAS, BARCELONA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88900" distB="88900" distL="88900" distR="88900" simplePos="0" relativeHeight="251682816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5588000</wp:posOffset>
                </wp:positionV>
                <wp:extent cx="4660900" cy="203200"/>
                <wp:effectExtent l="0" t="0" r="0" b="0"/>
                <wp:wrapSquare wrapText="bothSides" distL="88900" distR="88900" distT="88900" distB="88900"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0" cy="203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line 3"/>
                              <w:spacing w:after="200"/>
                            </w:pP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  <w:lang w:val="es-ES_tradnl"/>
                              </w:rPr>
                              <w:t>La furgoneta ocurri</w:t>
                            </w: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  <w:lang w:val="es-ES_tradnl"/>
                              </w:rPr>
                              <w:t xml:space="preserve">ó </w:t>
                            </w: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  <w:lang w:val="es-ES_tradnl"/>
                              </w:rPr>
                              <w:t xml:space="preserve">por la calle famosa </w:t>
                            </w: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  <w:lang w:val="it-IT"/>
                              </w:rPr>
                              <w:t>La Rambla</w:t>
                            </w: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</w:rPr>
                              <w:t xml:space="preserve">” </w:t>
                            </w:r>
                            <w:r>
                              <w:rPr>
                                <w:color w:val="db3800"/>
                                <w:sz w:val="21"/>
                                <w:szCs w:val="21"/>
                                <w:rtl w:val="0"/>
                                <w:lang w:val="es-ES_tradnl"/>
                              </w:rPr>
                              <w:t>(Las Ramblas) en Barcelona.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9" style="visibility:visible;position:absolute;margin-left:229.0pt;margin-top:440.0pt;width:367.0pt;height:16.0pt;z-index:251682816;mso-position-horizontal:absolute;mso-position-horizontal-relative:page;mso-position-vertical:absolute;mso-position-vertical-relative:page;mso-wrap-distance-left:7.0pt;mso-wrap-distance-top:7.0pt;mso-wrap-distance-right:7.0pt;mso-wrap-distance-bottom:7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line 3"/>
                        <w:spacing w:after="200"/>
                      </w:pPr>
                      <w:r>
                        <w:rPr>
                          <w:color w:val="db3800"/>
                          <w:sz w:val="21"/>
                          <w:szCs w:val="21"/>
                          <w:rtl w:val="0"/>
                          <w:lang w:val="es-ES_tradnl"/>
                        </w:rPr>
                        <w:t>La furgoneta ocurri</w:t>
                      </w:r>
                      <w:r>
                        <w:rPr>
                          <w:color w:val="db3800"/>
                          <w:sz w:val="21"/>
                          <w:szCs w:val="21"/>
                          <w:rtl w:val="0"/>
                          <w:lang w:val="es-ES_tradnl"/>
                        </w:rPr>
                        <w:t xml:space="preserve">ó </w:t>
                      </w:r>
                      <w:r>
                        <w:rPr>
                          <w:color w:val="db3800"/>
                          <w:sz w:val="21"/>
                          <w:szCs w:val="21"/>
                          <w:rtl w:val="0"/>
                          <w:lang w:val="es-ES_tradnl"/>
                        </w:rPr>
                        <w:t xml:space="preserve">por la calle famosa </w:t>
                      </w:r>
                      <w:r>
                        <w:rPr>
                          <w:color w:val="db3800"/>
                          <w:sz w:val="21"/>
                          <w:szCs w:val="21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color w:val="db3800"/>
                          <w:sz w:val="21"/>
                          <w:szCs w:val="21"/>
                          <w:rtl w:val="0"/>
                          <w:lang w:val="it-IT"/>
                        </w:rPr>
                        <w:t>La Rambla</w:t>
                      </w:r>
                      <w:r>
                        <w:rPr>
                          <w:color w:val="db3800"/>
                          <w:sz w:val="21"/>
                          <w:szCs w:val="21"/>
                          <w:rtl w:val="0"/>
                        </w:rPr>
                        <w:t xml:space="preserve">” </w:t>
                      </w:r>
                      <w:r>
                        <w:rPr>
                          <w:color w:val="db3800"/>
                          <w:sz w:val="21"/>
                          <w:szCs w:val="21"/>
                          <w:rtl w:val="0"/>
                          <w:lang w:val="es-ES_tradnl"/>
                        </w:rPr>
                        <w:t>(Las Ramblas) en Barcelona.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4013871</wp:posOffset>
                </wp:positionH>
                <wp:positionV relativeFrom="page">
                  <wp:posOffset>3867009</wp:posOffset>
                </wp:positionV>
                <wp:extent cx="3149600" cy="838200"/>
                <wp:effectExtent l="19278" t="666930" r="19278" b="66693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6612">
                          <a:off x="0" y="0"/>
                          <a:ext cx="3149600" cy="838200"/>
                        </a:xfrm>
                        <a:prstGeom prst="ellipse">
                          <a:avLst/>
                        </a:prstGeom>
                        <a:noFill/>
                        <a:ln w="38100" cap="flat">
                          <a:solidFill>
                            <a:srgbClr val="FFFFF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70" style="visibility:visible;position:absolute;margin-left:316.1pt;margin-top:304.5pt;width:248.0pt;height:66.0pt;z-index:251683840;mso-position-horizontal:absolute;mso-position-horizontal-relative:page;mso-position-vertical:absolute;mso-position-vertical-relative:page;mso-wrap-distance-left:12.0pt;mso-wrap-distance-top:12.0pt;mso-wrap-distance-right:12.0pt;mso-wrap-distance-bottom:12.0pt;rotation:21830710fd;">
                <v:fill on="f"/>
                <v:stroke filltype="solid" color="#FFFFFF" opacity="100.0%" weight="3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2730500</wp:posOffset>
                </wp:positionV>
                <wp:extent cx="4660900" cy="203200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0" cy="203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line 3"/>
                              <w:spacing w:after="200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Las Ramblas  es una calle notable en Barcelona.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1" style="visibility:visible;position:absolute;margin-left:229.0pt;margin-top:215.0pt;width:367.0pt;height:16.0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line 3"/>
                        <w:spacing w:after="200"/>
                      </w:pPr>
                      <w:r>
                        <w:rPr>
                          <w:rtl w:val="0"/>
                          <w:lang w:val="es-ES_tradnl"/>
                        </w:rPr>
                        <w:t>Las Ramblas  es una calle notable en Barcelona.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5029199</wp:posOffset>
                </wp:positionH>
                <wp:positionV relativeFrom="page">
                  <wp:posOffset>3009900</wp:posOffset>
                </wp:positionV>
                <wp:extent cx="435224" cy="765275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35224" cy="765275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FFFFFF"/>
                          </a:solidFill>
                          <a:prstDash val="solid"/>
                          <a:miter lim="400000"/>
                          <a:headEnd type="stealth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2" style="visibility:visible;position:absolute;margin-left:396.0pt;margin-top:237.0pt;width:34.3pt;height:60.3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flip:x y;">
                <v:fill on="f"/>
                <v:stroke filltype="solid" color="#FFFFFF" opacity="100.0%" weight="2.0pt" dashstyle="solid" endcap="flat" miterlimit="400.0%" joinstyle="miter" linestyle="single" startarrow="classic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38100" distB="38100" distL="38100" distR="38100" simplePos="0" relativeHeight="251686912" behindDoc="0" locked="0" layoutInCell="1" allowOverlap="1">
            <wp:simplePos x="0" y="0"/>
            <wp:positionH relativeFrom="page">
              <wp:posOffset>495299</wp:posOffset>
            </wp:positionH>
            <wp:positionV relativeFrom="page">
              <wp:posOffset>3209711</wp:posOffset>
            </wp:positionV>
            <wp:extent cx="2235201" cy="1676401"/>
            <wp:effectExtent l="0" t="0" r="0" b="0"/>
            <wp:wrapThrough wrapText="bothSides" distL="38100" distR="381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spain-379535_1280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5201" cy="1676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3276600</wp:posOffset>
                </wp:positionV>
                <wp:extent cx="2108200" cy="165100"/>
                <wp:effectExtent l="0" t="0" r="0" b="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65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line 3"/>
                              <w:spacing w:after="200"/>
                            </w:pPr>
                            <w:r>
                              <w:rPr>
                                <w:color w:val="ffffff"/>
                                <w:rtl w:val="0"/>
                                <w:lang w:val="es-ES_tradnl"/>
                              </w:rPr>
                              <w:t>Espa</w:t>
                            </w:r>
                            <w:r>
                              <w:rPr>
                                <w:color w:val="ffffff"/>
                                <w:rtl w:val="0"/>
                                <w:lang w:val="es-ES_tradnl"/>
                              </w:rPr>
                              <w:t>ñ</w:t>
                            </w:r>
                            <w:r>
                              <w:rPr>
                                <w:color w:val="ffffff"/>
                                <w:rtl w:val="0"/>
                                <w:lang w:val="es-ES_tradnl"/>
                              </w:rPr>
                              <w:t>a est</w:t>
                            </w:r>
                            <w:r>
                              <w:rPr>
                                <w:color w:val="ffffff"/>
                                <w:rtl w:val="0"/>
                              </w:rPr>
                              <w:t xml:space="preserve">á </w:t>
                            </w:r>
                            <w:r>
                              <w:rPr>
                                <w:color w:val="ffffff"/>
                                <w:rtl w:val="0"/>
                                <w:lang w:val="es-ES_tradnl"/>
                              </w:rPr>
                              <w:t>localizada en Europa.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3" style="visibility:visible;position:absolute;margin-left:47.0pt;margin-top:258.0pt;width:166.0pt;height:13.0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line 3"/>
                        <w:spacing w:after="200"/>
                      </w:pPr>
                      <w:r>
                        <w:rPr>
                          <w:color w:val="ffffff"/>
                          <w:rtl w:val="0"/>
                          <w:lang w:val="es-ES_tradnl"/>
                        </w:rPr>
                        <w:t>Espa</w:t>
                      </w:r>
                      <w:r>
                        <w:rPr>
                          <w:color w:val="ffffff"/>
                          <w:rtl w:val="0"/>
                          <w:lang w:val="es-ES_tradnl"/>
                        </w:rPr>
                        <w:t>ñ</w:t>
                      </w:r>
                      <w:r>
                        <w:rPr>
                          <w:color w:val="ffffff"/>
                          <w:rtl w:val="0"/>
                          <w:lang w:val="es-ES_tradnl"/>
                        </w:rPr>
                        <w:t>a est</w:t>
                      </w:r>
                      <w:r>
                        <w:rPr>
                          <w:color w:val="ffffff"/>
                          <w:rtl w:val="0"/>
                        </w:rPr>
                        <w:t xml:space="preserve">á </w:t>
                      </w:r>
                      <w:r>
                        <w:rPr>
                          <w:color w:val="ffffff"/>
                          <w:rtl w:val="0"/>
                          <w:lang w:val="es-ES_tradnl"/>
                        </w:rPr>
                        <w:t>localizada en Europa.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495300</wp:posOffset>
            </wp:positionH>
            <wp:positionV relativeFrom="page">
              <wp:posOffset>7622961</wp:posOffset>
            </wp:positionV>
            <wp:extent cx="2235201" cy="16764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city-259165_1280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1" cy="16764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-723900</wp:posOffset>
                </wp:positionH>
                <wp:positionV relativeFrom="page">
                  <wp:posOffset>9029700</wp:posOffset>
                </wp:positionV>
                <wp:extent cx="4660900" cy="203200"/>
                <wp:effectExtent l="0" t="0" r="0" b="0"/>
                <wp:wrapNone/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0" cy="203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Headline 3"/>
                              <w:spacing w:after="200"/>
                              <w:jc w:val="center"/>
                            </w:pPr>
                            <w:r>
                              <w:rPr>
                                <w:color w:val="ffffff"/>
                                <w:rtl w:val="0"/>
                                <w:lang w:val="es-ES_tradnl"/>
                              </w:rPr>
                              <w:t>Las Ramblas, Barcelona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4" style="visibility:visible;position:absolute;margin-left:-57.0pt;margin-top:711.0pt;width:367.0pt;height:16.0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Headline 3"/>
                        <w:spacing w:after="200"/>
                        <w:jc w:val="center"/>
                      </w:pPr>
                      <w:r>
                        <w:rPr>
                          <w:color w:val="ffffff"/>
                          <w:rtl w:val="0"/>
                          <w:lang w:val="es-ES_tradnl"/>
                        </w:rPr>
                        <w:t>Las Ramblas, Barcelona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9652000</wp:posOffset>
                </wp:positionV>
                <wp:extent cx="5461000" cy="292100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0" cy="292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e Form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jc w:val="center"/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  <w:rtl w:val="0"/>
                              </w:rPr>
                              <w:t xml:space="preserve">CC-BY-NC-SA 3.0 2017 Martina Bex </w:t>
                            </w:r>
                            <w:r>
                              <w:rPr>
                                <w:rFonts w:ascii="Lucida Grande" w:hAnsi="Lucida Grande" w:hint="default"/>
                                <w:sz w:val="20"/>
                                <w:szCs w:val="20"/>
                                <w:rtl w:val="0"/>
                              </w:rPr>
                              <w:t>●</w: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  <w:rtl w:val="0"/>
                              </w:rPr>
                              <w:t xml:space="preserve"> www.martinabex.com </w:t>
                            </w:r>
                            <w:r>
                              <w:rPr>
                                <w:rFonts w:ascii="Lucida Grande" w:hAnsi="Lucida Grande" w:hint="default"/>
                                <w:sz w:val="20"/>
                                <w:szCs w:val="20"/>
                                <w:rtl w:val="0"/>
                              </w:rPr>
                              <w:t>●</w: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The Comprehensible Classroom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5" style="visibility:visible;position:absolute;margin-left:91.0pt;margin-top:760.0pt;width:430.0pt;height:23.0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e Form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jc w:val="center"/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  <w:rtl w:val="0"/>
                        </w:rPr>
                        <w:t xml:space="preserve">CC-BY-NC-SA 3.0 2017 Martina Bex </w:t>
                      </w:r>
                      <w:r>
                        <w:rPr>
                          <w:rFonts w:ascii="Lucida Grande" w:hAnsi="Lucida Grande" w:hint="default"/>
                          <w:sz w:val="20"/>
                          <w:szCs w:val="20"/>
                          <w:rtl w:val="0"/>
                        </w:rPr>
                        <w:t>●</w: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  <w:rtl w:val="0"/>
                        </w:rPr>
                        <w:t xml:space="preserve"> www.martinabex.com </w:t>
                      </w:r>
                      <w:r>
                        <w:rPr>
                          <w:rFonts w:ascii="Lucida Grande" w:hAnsi="Lucida Grande" w:hint="default"/>
                          <w:sz w:val="20"/>
                          <w:szCs w:val="20"/>
                          <w:rtl w:val="0"/>
                        </w:rPr>
                        <w:t>●</w: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  <w:rtl w:val="0"/>
                          <w:lang w:val="en-US"/>
                        </w:rPr>
                        <w:t xml:space="preserve"> The Comprehensible Classroom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</w:p>
    <w:sectPr>
      <w:headerReference w:type="default" r:id="rId12"/>
      <w:headerReference w:type="first" r:id="rId13"/>
      <w:footerReference w:type="default" r:id="rId14"/>
      <w:footerReference w:type="first" r:id="rId15"/>
      <w:pgSz w:w="12240" w:h="15840" w:orient="portrait"/>
      <w:pgMar w:top="1440" w:right="1440" w:bottom="1440" w:left="1440" w:header="720" w:footer="864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ourier">
    <w:charset w:val="00"/>
    <w:family w:val="roman"/>
    <w:pitch w:val="default"/>
  </w:font>
  <w:font w:name="Avenir Book">
    <w:charset w:val="00"/>
    <w:family w:val="roman"/>
    <w:pitch w:val="default"/>
  </w:font>
  <w:font w:name="Lucida Grande">
    <w:charset w:val="00"/>
    <w:family w:val="roman"/>
    <w:pitch w:val="default"/>
  </w:font>
  <w:font w:name="Autoradiographic">
    <w:charset w:val="00"/>
    <w:family w:val="roman"/>
    <w:pitch w:val="default"/>
  </w:font>
  <w:font w:name="PortagoITC TT">
    <w:charset w:val="00"/>
    <w:family w:val="roman"/>
    <w:pitch w:val="default"/>
  </w:font>
  <w:font w:name="Futura Condensed">
    <w:charset w:val="00"/>
    <w:family w:val="roman"/>
    <w:pitch w:val="default"/>
  </w:font>
  <w:font w:name="Helvetica Neue Black Condensed">
    <w:charset w:val="00"/>
    <w:family w:val="roman"/>
    <w:pitch w:val="default"/>
  </w:font>
  <w:font w:name="Helvetica Neue">
    <w:charset w:val="00"/>
    <w:family w:val="roman"/>
    <w:pitch w:val="default"/>
  </w:font>
  <w:font w:name="Helvetica Neue Bold Condense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right" w:pos="10680"/>
        <w:tab w:val="clear" w:pos="9360"/>
      </w:tabs>
      <w:jc w:val="center"/>
    </w:pPr>
    <w:r>
      <w:rPr>
        <w:rFonts w:ascii="Courier" w:hAnsi="Courier"/>
        <w:rtl w:val="0"/>
        <w:lang w:val="pt-PT"/>
      </w:rPr>
      <w:t>[</w:t>
    </w:r>
    <w:r>
      <w:rPr>
        <w:rFonts w:ascii="Courier" w:cs="Courier" w:hAnsi="Courier" w:eastAsia="Courier"/>
      </w:rPr>
      <w:fldChar w:fldCharType="begin" w:fldLock="0"/>
    </w:r>
    <w:r>
      <w:rPr>
        <w:rFonts w:ascii="Courier" w:cs="Courier" w:hAnsi="Courier" w:eastAsia="Courier"/>
      </w:rPr>
      <w:instrText xml:space="preserve"> PAGE </w:instrText>
    </w:r>
    <w:r>
      <w:rPr>
        <w:rFonts w:ascii="Courier" w:cs="Courier" w:hAnsi="Courier" w:eastAsia="Courier"/>
      </w:rPr>
      <w:fldChar w:fldCharType="separate" w:fldLock="0"/>
    </w:r>
    <w:r>
      <w:rPr>
        <w:rFonts w:ascii="Courier" w:cs="Courier" w:hAnsi="Courier" w:eastAsia="Courier"/>
      </w:rPr>
    </w:r>
    <w:r>
      <w:rPr>
        <w:rFonts w:ascii="Courier" w:cs="Courier" w:hAnsi="Courier" w:eastAsia="Courier"/>
      </w:rPr>
      <w:fldChar w:fldCharType="end" w:fldLock="0"/>
    </w:r>
    <w:r>
      <w:rPr>
        <w:rFonts w:ascii="Courier" w:hAnsi="Courier"/>
        <w:rtl w:val="0"/>
        <w:lang w:val="pt-PT"/>
      </w:rPr>
      <w:t>]</w:t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</w:pPr>
    <w:r>
      <w:rPr>
        <w:rFonts w:ascii="Avenir Book" w:hAnsi="Avenir Book"/>
        <w:sz w:val="20"/>
        <w:szCs w:val="20"/>
        <w:rtl w:val="0"/>
        <w:lang w:val="en-US"/>
      </w:rPr>
      <w:t xml:space="preserve">Copyright </w:t>
    </w:r>
    <w:r>
      <w:rPr>
        <w:rFonts w:ascii="Avenir Book" w:hAnsi="Avenir Book" w:hint="default"/>
        <w:sz w:val="20"/>
        <w:szCs w:val="20"/>
        <w:rtl w:val="0"/>
        <w:lang w:val="de-DE"/>
      </w:rPr>
      <w:t xml:space="preserve">© </w:t>
    </w:r>
    <w:r>
      <w:rPr>
        <w:rFonts w:ascii="Avenir Book" w:hAnsi="Avenir Book"/>
        <w:sz w:val="20"/>
        <w:szCs w:val="20"/>
        <w:rtl w:val="0"/>
        <w:lang w:val="fr-FR"/>
      </w:rPr>
      <w:t xml:space="preserve">2016 Martina Bex </w:t>
    </w:r>
    <w:r>
      <w:rPr>
        <w:rFonts w:ascii="Lucida Grande" w:hAnsi="Lucida Grande" w:hint="default"/>
        <w:sz w:val="20"/>
        <w:szCs w:val="20"/>
        <w:rtl w:val="0"/>
      </w:rPr>
      <w:t>●</w:t>
    </w:r>
    <w:r>
      <w:rPr>
        <w:rFonts w:ascii="Avenir Book" w:hAnsi="Avenir Book"/>
        <w:sz w:val="20"/>
        <w:szCs w:val="20"/>
        <w:rtl w:val="0"/>
      </w:rPr>
      <w:t xml:space="preserve"> </w:t>
    </w:r>
    <w:r>
      <w:rPr>
        <w:rStyle w:val="Hyperlink.0"/>
        <w:rFonts w:ascii="Avenir Book" w:cs="Avenir Book" w:hAnsi="Avenir Book" w:eastAsia="Avenir Book"/>
        <w:sz w:val="20"/>
        <w:szCs w:val="20"/>
      </w:rPr>
      <w:fldChar w:fldCharType="begin" w:fldLock="0"/>
    </w:r>
    <w:r>
      <w:rPr>
        <w:rStyle w:val="Hyperlink.0"/>
        <w:rFonts w:ascii="Avenir Book" w:cs="Avenir Book" w:hAnsi="Avenir Book" w:eastAsia="Avenir Book"/>
        <w:sz w:val="20"/>
        <w:szCs w:val="20"/>
      </w:rPr>
      <w:instrText xml:space="preserve"> HYPERLINK "http://www.martinabex.com"</w:instrText>
    </w:r>
    <w:r>
      <w:rPr>
        <w:rStyle w:val="Hyperlink.0"/>
        <w:rFonts w:ascii="Avenir Book" w:cs="Avenir Book" w:hAnsi="Avenir Book" w:eastAsia="Avenir Book"/>
        <w:sz w:val="20"/>
        <w:szCs w:val="20"/>
      </w:rPr>
      <w:fldChar w:fldCharType="separate" w:fldLock="0"/>
    </w:r>
    <w:r>
      <w:rPr>
        <w:rStyle w:val="Hyperlink.0"/>
        <w:rFonts w:ascii="Avenir Book" w:hAnsi="Avenir Book"/>
        <w:sz w:val="20"/>
        <w:szCs w:val="20"/>
        <w:rtl w:val="0"/>
      </w:rPr>
      <w:t>www.martinabex.com</w:t>
    </w:r>
    <w:r>
      <w:rPr>
        <w:rFonts w:ascii="Avenir Book" w:cs="Avenir Book" w:hAnsi="Avenir Book" w:eastAsia="Avenir Book"/>
        <w:sz w:val="20"/>
        <w:szCs w:val="20"/>
      </w:rPr>
      <w:fldChar w:fldCharType="end" w:fldLock="0"/>
    </w:r>
    <w:r>
      <w:rPr>
        <w:rFonts w:ascii="Avenir Book" w:hAnsi="Avenir Book"/>
        <w:sz w:val="20"/>
        <w:szCs w:val="20"/>
        <w:rtl w:val="0"/>
      </w:rPr>
      <w:t xml:space="preserve"> </w:t>
    </w:r>
    <w:r>
      <w:rPr>
        <w:rFonts w:ascii="Lucida Grande" w:hAnsi="Lucida Grande" w:hint="default"/>
        <w:sz w:val="20"/>
        <w:szCs w:val="20"/>
        <w:rtl w:val="0"/>
      </w:rPr>
      <w:t>●</w:t>
    </w:r>
    <w:r>
      <w:rPr>
        <w:rFonts w:ascii="Avenir Book" w:hAnsi="Avenir Book"/>
        <w:sz w:val="20"/>
        <w:szCs w:val="20"/>
        <w:rtl w:val="0"/>
        <w:lang w:val="en-US"/>
      </w:rPr>
      <w:t xml:space="preserve"> The Comprehensible Classroom</w:t>
    </w:r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right" w:pos="10680"/>
        <w:tab w:val="clear" w:pos="9360"/>
      </w:tabs>
      <w:jc w:val="center"/>
    </w:pPr>
    <w:r>
      <w:rPr>
        <w:rFonts w:ascii="Courier" w:hAnsi="Courier"/>
        <w:rtl w:val="0"/>
        <w:lang w:val="pt-PT"/>
      </w:rPr>
      <w:t>[</w:t>
    </w:r>
    <w:r>
      <w:rPr>
        <w:rFonts w:ascii="Courier" w:cs="Courier" w:hAnsi="Courier" w:eastAsia="Courier"/>
      </w:rPr>
      <w:fldChar w:fldCharType="begin" w:fldLock="0"/>
    </w:r>
    <w:r>
      <w:rPr>
        <w:rFonts w:ascii="Courier" w:cs="Courier" w:hAnsi="Courier" w:eastAsia="Courier"/>
      </w:rPr>
      <w:instrText xml:space="preserve"> PAGE </w:instrText>
    </w:r>
    <w:r>
      <w:rPr>
        <w:rFonts w:ascii="Courier" w:cs="Courier" w:hAnsi="Courier" w:eastAsia="Courier"/>
      </w:rPr>
      <w:fldChar w:fldCharType="separate" w:fldLock="0"/>
    </w:r>
    <w:r>
      <w:rPr>
        <w:rFonts w:ascii="Courier" w:cs="Courier" w:hAnsi="Courier" w:eastAsia="Courier"/>
      </w:rPr>
      <w:fldChar w:fldCharType="end" w:fldLock="0"/>
    </w:r>
    <w:r>
      <w:rPr>
        <w:rFonts w:ascii="Courier" w:hAnsi="Courier"/>
        <w:rtl w:val="0"/>
        <w:lang w:val="pt-PT"/>
      </w:rPr>
      <w:t>]</w:t>
    </w:r>
  </w:p>
  <w:p>
    <w:pPr>
      <w:pStyle w:val="Header &amp; Footer"/>
      <w:tabs>
        <w:tab w:val="right" w:pos="10680"/>
        <w:tab w:val="clear" w:pos="9360"/>
      </w:tabs>
      <w:jc w:val="center"/>
    </w:pPr>
    <w:r>
      <w:rPr>
        <w:rFonts w:ascii="Courier" w:hAnsi="Courier"/>
        <w:rtl w:val="0"/>
        <w:lang w:val="pt-PT"/>
      </w:rPr>
      <w:t>[</w:t>
    </w:r>
    <w:r>
      <w:rPr>
        <w:rFonts w:ascii="Courier" w:cs="Courier" w:hAnsi="Courier" w:eastAsia="Courier"/>
      </w:rPr>
      <w:fldChar w:fldCharType="begin" w:fldLock="0"/>
    </w:r>
    <w:r>
      <w:rPr>
        <w:rFonts w:ascii="Courier" w:cs="Courier" w:hAnsi="Courier" w:eastAsia="Courier"/>
      </w:rPr>
      <w:instrText xml:space="preserve"> PAGE </w:instrText>
    </w:r>
    <w:r>
      <w:rPr>
        <w:rFonts w:ascii="Courier" w:cs="Courier" w:hAnsi="Courier" w:eastAsia="Courier"/>
      </w:rPr>
      <w:fldChar w:fldCharType="separate" w:fldLock="0"/>
    </w:r>
    <w:r>
      <w:rPr>
        <w:rFonts w:ascii="Courier" w:cs="Courier" w:hAnsi="Courier" w:eastAsia="Courier"/>
      </w:rPr>
    </w:r>
    <w:r>
      <w:rPr>
        <w:rFonts w:ascii="Courier" w:cs="Courier" w:hAnsi="Courier" w:eastAsia="Courier"/>
      </w:rPr>
      <w:fldChar w:fldCharType="end" w:fldLock="0"/>
    </w:r>
    <w:r>
      <w:rPr>
        <w:rFonts w:ascii="Courier" w:hAnsi="Courier"/>
        <w:rtl w:val="0"/>
        <w:lang w:val="pt-PT"/>
      </w:rPr>
      <w:t>]</w:t>
    </w:r>
  </w:p>
</w:ftr>
</file>

<file path=word/footer4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ree Form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</w:pPr>
    <w:r>
      <w:rPr>
        <w:rFonts w:ascii="Avenir Book" w:hAnsi="Avenir Book"/>
        <w:sz w:val="20"/>
        <w:szCs w:val="20"/>
        <w:rtl w:val="0"/>
        <w:lang w:val="en-US"/>
      </w:rPr>
      <w:t xml:space="preserve">Copyright </w:t>
    </w:r>
    <w:r>
      <w:rPr>
        <w:rFonts w:ascii="Avenir Book" w:hAnsi="Avenir Book" w:hint="default"/>
        <w:sz w:val="20"/>
        <w:szCs w:val="20"/>
        <w:rtl w:val="0"/>
        <w:lang w:val="de-DE"/>
      </w:rPr>
      <w:t xml:space="preserve">© </w:t>
    </w:r>
    <w:r>
      <w:rPr>
        <w:rFonts w:ascii="Avenir Book" w:hAnsi="Avenir Book"/>
        <w:sz w:val="20"/>
        <w:szCs w:val="20"/>
        <w:rtl w:val="0"/>
        <w:lang w:val="fr-FR"/>
      </w:rPr>
      <w:t xml:space="preserve">2016 Martina Bex </w:t>
    </w:r>
    <w:r>
      <w:rPr>
        <w:rFonts w:ascii="Lucida Grande" w:hAnsi="Lucida Grande" w:hint="default"/>
        <w:sz w:val="20"/>
        <w:szCs w:val="20"/>
        <w:rtl w:val="0"/>
      </w:rPr>
      <w:t>●</w:t>
    </w:r>
    <w:r>
      <w:rPr>
        <w:rFonts w:ascii="Avenir Book" w:hAnsi="Avenir Book"/>
        <w:sz w:val="20"/>
        <w:szCs w:val="20"/>
        <w:rtl w:val="0"/>
      </w:rPr>
      <w:t xml:space="preserve"> </w:t>
    </w:r>
    <w:r>
      <w:rPr>
        <w:rStyle w:val="Hyperlink.0"/>
        <w:rFonts w:ascii="Avenir Book" w:cs="Avenir Book" w:hAnsi="Avenir Book" w:eastAsia="Avenir Book"/>
        <w:sz w:val="20"/>
        <w:szCs w:val="20"/>
      </w:rPr>
      <w:fldChar w:fldCharType="begin" w:fldLock="0"/>
    </w:r>
    <w:r>
      <w:rPr>
        <w:rStyle w:val="Hyperlink.0"/>
        <w:rFonts w:ascii="Avenir Book" w:cs="Avenir Book" w:hAnsi="Avenir Book" w:eastAsia="Avenir Book"/>
        <w:sz w:val="20"/>
        <w:szCs w:val="20"/>
      </w:rPr>
      <w:instrText xml:space="preserve"> HYPERLINK "http://www.martinabex.com"</w:instrText>
    </w:r>
    <w:r>
      <w:rPr>
        <w:rStyle w:val="Hyperlink.0"/>
        <w:rFonts w:ascii="Avenir Book" w:cs="Avenir Book" w:hAnsi="Avenir Book" w:eastAsia="Avenir Book"/>
        <w:sz w:val="20"/>
        <w:szCs w:val="20"/>
      </w:rPr>
      <w:fldChar w:fldCharType="separate" w:fldLock="0"/>
    </w:r>
    <w:r>
      <w:rPr>
        <w:rStyle w:val="Hyperlink.0"/>
        <w:rFonts w:ascii="Avenir Book" w:hAnsi="Avenir Book"/>
        <w:sz w:val="20"/>
        <w:szCs w:val="20"/>
        <w:rtl w:val="0"/>
      </w:rPr>
      <w:t>www.martinabex.com</w:t>
    </w:r>
    <w:r>
      <w:rPr>
        <w:rFonts w:ascii="Avenir Book" w:cs="Avenir Book" w:hAnsi="Avenir Book" w:eastAsia="Avenir Book"/>
        <w:sz w:val="20"/>
        <w:szCs w:val="20"/>
      </w:rPr>
      <w:fldChar w:fldCharType="end" w:fldLock="0"/>
    </w:r>
    <w:r>
      <w:rPr>
        <w:rFonts w:ascii="Avenir Book" w:hAnsi="Avenir Book"/>
        <w:sz w:val="20"/>
        <w:szCs w:val="20"/>
        <w:rtl w:val="0"/>
      </w:rPr>
      <w:t xml:space="preserve"> </w:t>
    </w:r>
    <w:r>
      <w:rPr>
        <w:rFonts w:ascii="Lucida Grande" w:hAnsi="Lucida Grande" w:hint="default"/>
        <w:sz w:val="20"/>
        <w:szCs w:val="20"/>
        <w:rtl w:val="0"/>
      </w:rPr>
      <w:t>●</w:t>
    </w:r>
    <w:r>
      <w:rPr>
        <w:rFonts w:ascii="Avenir Book" w:hAnsi="Avenir Book"/>
        <w:sz w:val="20"/>
        <w:szCs w:val="20"/>
        <w:rtl w:val="0"/>
        <w:lang w:val="en-US"/>
      </w:rPr>
      <w:t xml:space="preserve"> The Comprehensible Classroom</w:t>
    </w:r>
  </w:p>
  <w:p>
    <w:pPr>
      <w:pStyle w:val="Free Form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</w:pPr>
    <w:r>
      <w:rPr>
        <w:rFonts w:ascii="Avenir Book" w:hAnsi="Avenir Book"/>
        <w:sz w:val="20"/>
        <w:szCs w:val="20"/>
        <w:rtl w:val="0"/>
        <w:lang w:val="en-US"/>
      </w:rPr>
      <w:t xml:space="preserve">Copyright </w:t>
    </w:r>
    <w:r>
      <w:rPr>
        <w:rFonts w:ascii="Avenir Book" w:hAnsi="Avenir Book" w:hint="default"/>
        <w:sz w:val="20"/>
        <w:szCs w:val="20"/>
        <w:rtl w:val="0"/>
        <w:lang w:val="de-DE"/>
      </w:rPr>
      <w:t xml:space="preserve">© </w:t>
    </w:r>
    <w:r>
      <w:rPr>
        <w:rFonts w:ascii="Avenir Book" w:hAnsi="Avenir Book"/>
        <w:sz w:val="20"/>
        <w:szCs w:val="20"/>
        <w:rtl w:val="0"/>
        <w:lang w:val="fr-FR"/>
      </w:rPr>
      <w:t xml:space="preserve">2016 Martina Bex </w:t>
    </w:r>
    <w:r>
      <w:rPr>
        <w:rFonts w:ascii="Lucida Grande" w:hAnsi="Lucida Grande" w:hint="default"/>
        <w:sz w:val="20"/>
        <w:szCs w:val="20"/>
        <w:rtl w:val="0"/>
      </w:rPr>
      <w:t>●</w:t>
    </w:r>
    <w:r>
      <w:rPr>
        <w:rFonts w:ascii="Avenir Book" w:hAnsi="Avenir Book"/>
        <w:sz w:val="20"/>
        <w:szCs w:val="20"/>
        <w:rtl w:val="0"/>
      </w:rPr>
      <w:t xml:space="preserve"> </w:t>
    </w:r>
    <w:r>
      <w:rPr>
        <w:rStyle w:val="Hyperlink.0"/>
        <w:rFonts w:ascii="Avenir Book" w:cs="Avenir Book" w:hAnsi="Avenir Book" w:eastAsia="Avenir Book"/>
        <w:sz w:val="20"/>
        <w:szCs w:val="20"/>
      </w:rPr>
      <w:fldChar w:fldCharType="begin" w:fldLock="0"/>
    </w:r>
    <w:r>
      <w:rPr>
        <w:rStyle w:val="Hyperlink.0"/>
        <w:rFonts w:ascii="Avenir Book" w:cs="Avenir Book" w:hAnsi="Avenir Book" w:eastAsia="Avenir Book"/>
        <w:sz w:val="20"/>
        <w:szCs w:val="20"/>
      </w:rPr>
      <w:instrText xml:space="preserve"> HYPERLINK "http://www.martinabex.com"</w:instrText>
    </w:r>
    <w:r>
      <w:rPr>
        <w:rStyle w:val="Hyperlink.0"/>
        <w:rFonts w:ascii="Avenir Book" w:cs="Avenir Book" w:hAnsi="Avenir Book" w:eastAsia="Avenir Book"/>
        <w:sz w:val="20"/>
        <w:szCs w:val="20"/>
      </w:rPr>
      <w:fldChar w:fldCharType="separate" w:fldLock="0"/>
    </w:r>
    <w:r>
      <w:rPr>
        <w:rStyle w:val="Hyperlink.0"/>
        <w:rFonts w:ascii="Avenir Book" w:hAnsi="Avenir Book"/>
        <w:sz w:val="20"/>
        <w:szCs w:val="20"/>
        <w:rtl w:val="0"/>
      </w:rPr>
      <w:t>www.martinabex.com</w:t>
    </w:r>
    <w:r>
      <w:rPr>
        <w:rFonts w:ascii="Avenir Book" w:cs="Avenir Book" w:hAnsi="Avenir Book" w:eastAsia="Avenir Book"/>
        <w:sz w:val="20"/>
        <w:szCs w:val="20"/>
      </w:rPr>
      <w:fldChar w:fldCharType="end" w:fldLock="0"/>
    </w:r>
    <w:r>
      <w:rPr>
        <w:rFonts w:ascii="Avenir Book" w:hAnsi="Avenir Book"/>
        <w:sz w:val="20"/>
        <w:szCs w:val="20"/>
        <w:rtl w:val="0"/>
      </w:rPr>
      <w:t xml:space="preserve"> </w:t>
    </w:r>
    <w:r>
      <w:rPr>
        <w:rFonts w:ascii="Lucida Grande" w:hAnsi="Lucida Grande" w:hint="default"/>
        <w:sz w:val="20"/>
        <w:szCs w:val="20"/>
        <w:rtl w:val="0"/>
      </w:rPr>
      <w:t>●</w:t>
    </w:r>
    <w:r>
      <w:rPr>
        <w:rFonts w:ascii="Avenir Book" w:hAnsi="Avenir Book"/>
        <w:sz w:val="20"/>
        <w:szCs w:val="20"/>
        <w:rtl w:val="0"/>
        <w:lang w:val="en-US"/>
      </w:rPr>
      <w:t xml:space="preserve"> The Comprehensible Classroom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right" w:pos="10680"/>
        <w:tab w:val="clear" w:pos="9360"/>
      </w:tabs>
      <w:jc w:val="center"/>
      <w:rPr>
        <w:rFonts w:ascii="Courier" w:hAnsi="Courier"/>
      </w:rPr>
    </w:pPr>
    <w:r>
      <w:rPr>
        <w:rFonts w:ascii="Courier" w:hAnsi="Courier"/>
      </w:rPr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right" w:pos="10680"/>
        <w:tab w:val="clear" w:pos="9360"/>
      </w:tabs>
      <w:jc w:val="center"/>
      <w:rPr>
        <w:rFonts w:ascii="Courier" w:cs="Courier" w:hAnsi="Courier" w:eastAsia="Courier"/>
      </w:rPr>
    </w:pPr>
    <w:r>
      <w:rPr>
        <w:rFonts w:ascii="Courier" w:cs="Courier" w:hAnsi="Courier" w:eastAsia="Courier"/>
      </w:rPr>
    </w:r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right" w:pos="10680"/>
        <w:tab w:val="clear" w:pos="9360"/>
      </w:tabs>
      <w:jc w:val="center"/>
      <w:rPr>
        <w:rFonts w:ascii="Courier" w:cs="Courier" w:hAnsi="Courier" w:eastAsia="Courier"/>
      </w:rPr>
    </w:pPr>
  </w:p>
  <w:p>
    <w:pPr>
      <w:pStyle w:val="Header &amp; Footer"/>
      <w:tabs>
        <w:tab w:val="right" w:pos="10680"/>
        <w:tab w:val="clear" w:pos="9360"/>
      </w:tabs>
      <w:jc w:val="center"/>
      <w:rPr>
        <w:rFonts w:ascii="Courier" w:cs="Courier" w:hAnsi="Courier" w:eastAsia="Courier"/>
      </w:rPr>
    </w:pPr>
    <w:r>
      <w:rPr>
        <w:rFonts w:ascii="Courier" w:cs="Courier" w:hAnsi="Courier" w:eastAsia="Courier"/>
      </w:rPr>
    </w:r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right" w:pos="10680"/>
        <w:tab w:val="clear" w:pos="9360"/>
      </w:tabs>
      <w:jc w:val="center"/>
      <w:rPr>
        <w:rFonts w:ascii="Courier" w:cs="Courier" w:hAnsi="Courier" w:eastAsia="Courier"/>
      </w:rPr>
    </w:pPr>
  </w:p>
  <w:p>
    <w:pPr>
      <w:pStyle w:val="Header &amp; Footer"/>
      <w:tabs>
        <w:tab w:val="right" w:pos="10680"/>
        <w:tab w:val="clear" w:pos="9360"/>
      </w:tabs>
      <w:jc w:val="center"/>
      <w:rPr>
        <w:rFonts w:ascii="Courier" w:cs="Courier" w:hAnsi="Courier" w:eastAsia="Courier"/>
      </w:rPr>
    </w:pPr>
    <w:r>
      <w:rPr>
        <w:rFonts w:ascii="Courier" w:cs="Courier" w:hAnsi="Courier" w:eastAsia="Courier"/>
      </w:rPr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Free Form">
    <w:name w:val="Free Form"/>
    <w:next w:val="Fre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character" w:styleId="Link">
    <w:name w:val="Link"/>
    <w:rPr>
      <w:color w:val="000099"/>
      <w:u w:val="single"/>
    </w:rPr>
  </w:style>
  <w:style w:type="character" w:styleId="Hyperlink.0">
    <w:name w:val="Hyperlink.0"/>
    <w:basedOn w:val="Link"/>
    <w:next w:val="Hyperlink.0"/>
    <w:rPr>
      <w:color w:val="011ea9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itle 1">
    <w:name w:val="Title 1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40" w:line="312" w:lineRule="auto"/>
      <w:ind w:left="0" w:right="0" w:firstLine="0"/>
      <w:jc w:val="left"/>
      <w:outlineLvl w:val="9"/>
    </w:pPr>
    <w:rPr>
      <w:rFonts w:ascii="PortagoITC TT" w:cs="Arial Unicode MS" w:hAnsi="PortagoITC TT" w:eastAsia="Arial Unicode MS"/>
      <w:b w:val="0"/>
      <w:bCs w:val="0"/>
      <w:i w:val="0"/>
      <w:iCs w:val="0"/>
      <w:caps w:val="1"/>
      <w:strike w:val="0"/>
      <w:dstrike w:val="0"/>
      <w:outline w:val="0"/>
      <w:color w:val="ffffff"/>
      <w:spacing w:val="54"/>
      <w:kern w:val="0"/>
      <w:position w:val="0"/>
      <w:sz w:val="270"/>
      <w:szCs w:val="270"/>
      <w:u w:val="none"/>
      <w:vertAlign w:val="baseline"/>
      <w:lang w:val="es-ES_tradnl"/>
      <w14:shadow w14:sx="100000" w14:sy="100000" w14:kx="0" w14:ky="0" w14:algn="tl" w14:blurRad="381000" w14:dist="0" w14:dir="2700000">
        <w14:srgbClr w14:val="000000">
          <w14:alpha w14:val="0"/>
        </w14:srgbClr>
      </w14:shadow>
    </w:rPr>
  </w:style>
  <w:style w:type="paragraph" w:styleId="Headline 2">
    <w:name w:val="Headline 2"/>
    <w:next w:val="Body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 Black Condensed" w:cs="Arial Unicode MS" w:hAnsi="Helvetica Neue Black Condense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vertAlign w:val="baseline"/>
      <w:lang w:val="es-ES_tradnl"/>
    </w:rPr>
  </w:style>
  <w:style w:type="paragraph" w:styleId="Headline 1">
    <w:name w:val="Headline 1"/>
    <w:next w:val="Body"/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PortagoITC TT" w:cs="Arial Unicode MS" w:hAnsi="PortagoITC TT" w:eastAsia="Arial Unicode MS"/>
      <w:b w:val="0"/>
      <w:bCs w:val="0"/>
      <w:i w:val="0"/>
      <w:iCs w:val="0"/>
      <w:caps w:val="1"/>
      <w:strike w:val="0"/>
      <w:dstrike w:val="0"/>
      <w:outline w:val="0"/>
      <w:color w:val="585858"/>
      <w:spacing w:val="-6"/>
      <w:kern w:val="0"/>
      <w:position w:val="0"/>
      <w:sz w:val="64"/>
      <w:szCs w:val="64"/>
      <w:u w:val="none"/>
      <w:vertAlign w:val="baseline"/>
      <w:lang w:val="es-ES_tradnl"/>
    </w:rPr>
  </w:style>
  <w:style w:type="paragraph" w:styleId="Headline 3">
    <w:name w:val="Headline 3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00" w:line="240" w:lineRule="auto"/>
      <w:ind w:left="0" w:right="0" w:firstLine="0"/>
      <w:jc w:val="left"/>
      <w:outlineLvl w:val="9"/>
    </w:pPr>
    <w:rPr>
      <w:rFonts w:ascii="Helvetica Neue Bold Condensed" w:cs="Arial Unicode MS" w:hAnsi="Helvetica Neue Bold Condense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1.png"/><Relationship Id="rId9" Type="http://schemas.openxmlformats.org/officeDocument/2006/relationships/image" Target="media/image1.tif"/><Relationship Id="rId10" Type="http://schemas.openxmlformats.org/officeDocument/2006/relationships/image" Target="media/image2.tif"/><Relationship Id="rId11" Type="http://schemas.openxmlformats.org/officeDocument/2006/relationships/image" Target="media/image3.tif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footer" Target="footer3.xml"/><Relationship Id="rId15" Type="http://schemas.openxmlformats.org/officeDocument/2006/relationships/footer" Target="footer4.xml"/><Relationship Id="rId16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